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951312" w14:textId="2E3F4A60" w:rsidR="00892E68" w:rsidRPr="00712C4C" w:rsidRDefault="00892E68" w:rsidP="00892E68">
      <w:pPr>
        <w:pStyle w:val="a3"/>
        <w:shd w:val="clear" w:color="auto" w:fill="FFFFFF"/>
        <w:spacing w:before="0" w:beforeAutospacing="0" w:after="0" w:afterAutospacing="0"/>
        <w:ind w:firstLine="280"/>
        <w:jc w:val="center"/>
        <w:rPr>
          <w:b/>
          <w:bCs/>
          <w:sz w:val="22"/>
          <w:szCs w:val="22"/>
        </w:rPr>
      </w:pPr>
      <w:r w:rsidRPr="00712C4C">
        <w:rPr>
          <w:b/>
          <w:bCs/>
          <w:sz w:val="22"/>
          <w:szCs w:val="22"/>
        </w:rPr>
        <w:t>Постановление Правительства Приднестровской Молдавской Республики</w:t>
      </w:r>
    </w:p>
    <w:p w14:paraId="4D150BD5" w14:textId="77777777" w:rsidR="00892E68" w:rsidRPr="00712C4C" w:rsidRDefault="00892E68" w:rsidP="00892E68">
      <w:pPr>
        <w:pStyle w:val="a3"/>
        <w:shd w:val="clear" w:color="auto" w:fill="FFFFFF"/>
        <w:spacing w:before="0" w:beforeAutospacing="0" w:after="0" w:afterAutospacing="0"/>
        <w:ind w:firstLine="280"/>
        <w:jc w:val="center"/>
        <w:rPr>
          <w:b/>
          <w:bCs/>
          <w:sz w:val="22"/>
          <w:szCs w:val="22"/>
        </w:rPr>
      </w:pPr>
    </w:p>
    <w:p w14:paraId="5FC277EF" w14:textId="634F891C" w:rsidR="0005077F" w:rsidRPr="00712C4C" w:rsidRDefault="00EF77D3" w:rsidP="00EF77D3">
      <w:pPr>
        <w:jc w:val="center"/>
        <w:rPr>
          <w:rFonts w:ascii="Times New Roman" w:hAnsi="Times New Roman" w:cs="Times New Roman"/>
          <w:sz w:val="24"/>
          <w:szCs w:val="24"/>
          <w:shd w:val="clear" w:color="auto" w:fill="FFFFFF"/>
        </w:rPr>
      </w:pPr>
      <w:r w:rsidRPr="00712C4C">
        <w:rPr>
          <w:rFonts w:ascii="Times New Roman" w:hAnsi="Times New Roman" w:cs="Times New Roman"/>
          <w:sz w:val="24"/>
          <w:szCs w:val="24"/>
          <w:shd w:val="clear" w:color="auto" w:fill="FFFFFF"/>
        </w:rPr>
        <w:t>Об утверждении Правил составления извещения о закупке и установлении формы извещения о закупке</w:t>
      </w:r>
    </w:p>
    <w:p w14:paraId="7D4BDA13" w14:textId="49EB5BD5" w:rsidR="00892E68" w:rsidRPr="00712C4C" w:rsidRDefault="00892E68" w:rsidP="00892E68">
      <w:pPr>
        <w:pStyle w:val="a3"/>
        <w:shd w:val="clear" w:color="auto" w:fill="FFFFFF"/>
        <w:spacing w:before="0" w:beforeAutospacing="0" w:after="0" w:afterAutospacing="0"/>
        <w:ind w:firstLine="280"/>
        <w:jc w:val="center"/>
        <w:rPr>
          <w:i/>
          <w:iCs/>
          <w:sz w:val="22"/>
          <w:szCs w:val="22"/>
        </w:rPr>
      </w:pPr>
      <w:r w:rsidRPr="00712C4C">
        <w:rPr>
          <w:i/>
          <w:iCs/>
          <w:sz w:val="22"/>
          <w:szCs w:val="22"/>
        </w:rPr>
        <w:t xml:space="preserve">(с изменениями и дополнениями, внесенными </w:t>
      </w:r>
      <w:r w:rsidR="00E154CE">
        <w:rPr>
          <w:i/>
          <w:iCs/>
          <w:sz w:val="22"/>
          <w:szCs w:val="22"/>
        </w:rPr>
        <w:t>П</w:t>
      </w:r>
      <w:r w:rsidRPr="00712C4C">
        <w:rPr>
          <w:i/>
          <w:iCs/>
          <w:sz w:val="22"/>
          <w:szCs w:val="22"/>
        </w:rPr>
        <w:t>остановлени</w:t>
      </w:r>
      <w:r w:rsidR="00E154CE">
        <w:rPr>
          <w:i/>
          <w:iCs/>
          <w:sz w:val="22"/>
          <w:szCs w:val="22"/>
        </w:rPr>
        <w:t xml:space="preserve">ем </w:t>
      </w:r>
      <w:r w:rsidRPr="00712C4C">
        <w:rPr>
          <w:i/>
          <w:iCs/>
          <w:sz w:val="22"/>
          <w:szCs w:val="22"/>
        </w:rPr>
        <w:t xml:space="preserve">Правительства </w:t>
      </w:r>
      <w:r w:rsidR="00E154CE">
        <w:rPr>
          <w:i/>
          <w:iCs/>
          <w:sz w:val="22"/>
          <w:szCs w:val="22"/>
        </w:rPr>
        <w:t>Приднестровской Молдавской Республики</w:t>
      </w:r>
      <w:bookmarkStart w:id="0" w:name="_GoBack"/>
      <w:bookmarkEnd w:id="0"/>
      <w:r w:rsidRPr="00712C4C">
        <w:rPr>
          <w:i/>
          <w:iCs/>
          <w:sz w:val="22"/>
          <w:szCs w:val="22"/>
        </w:rPr>
        <w:t xml:space="preserve"> от 11 октября 2022 года № 373 (САЗ 22-40)</w:t>
      </w:r>
    </w:p>
    <w:p w14:paraId="667E5CAF" w14:textId="77777777" w:rsidR="00892E68" w:rsidRPr="00712C4C" w:rsidRDefault="00892E68" w:rsidP="00892E68">
      <w:pPr>
        <w:pStyle w:val="a3"/>
        <w:shd w:val="clear" w:color="auto" w:fill="FFFFFF"/>
        <w:spacing w:before="0" w:beforeAutospacing="0" w:after="0" w:afterAutospacing="0"/>
        <w:ind w:firstLine="280"/>
        <w:jc w:val="center"/>
        <w:rPr>
          <w:i/>
          <w:iCs/>
          <w:sz w:val="22"/>
          <w:szCs w:val="22"/>
        </w:rPr>
      </w:pPr>
    </w:p>
    <w:p w14:paraId="4152580C" w14:textId="77777777" w:rsidR="00EF77D3" w:rsidRPr="00712C4C" w:rsidRDefault="00EF77D3" w:rsidP="00892E68">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712C4C">
        <w:rPr>
          <w:rFonts w:ascii="Times New Roman" w:eastAsia="Times New Roman" w:hAnsi="Times New Roman" w:cs="Times New Roman"/>
          <w:sz w:val="24"/>
          <w:szCs w:val="24"/>
          <w:lang w:eastAsia="ru-RU"/>
        </w:rPr>
        <w:t>В соответствии со статьей 76-6 Конституции Приднестровской Молдавской Республики, Конституционным законом Приднестровской Молдавской Республики от 30 ноября 2011 года № 224-КЗ-V «О Правительстве Приднестровской Молдавской Республики» (САЗ 11-48) в действующей редакции, статьями 29, 30, 35 Закона Приднестровской Молдавской Республики от 26 ноября 2018 года № 318-З-VI «О закупках в Приднестровской Молдавской Республике» (САЗ 18-48), Правительство Приднестровской Молдавской Республики постановляет:</w:t>
      </w:r>
    </w:p>
    <w:p w14:paraId="0F088986" w14:textId="77777777" w:rsidR="00EF77D3" w:rsidRPr="00712C4C" w:rsidRDefault="00EF77D3" w:rsidP="00892E68">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712C4C">
        <w:rPr>
          <w:rFonts w:ascii="Times New Roman" w:eastAsia="Times New Roman" w:hAnsi="Times New Roman" w:cs="Times New Roman"/>
          <w:sz w:val="24"/>
          <w:szCs w:val="24"/>
          <w:lang w:eastAsia="ru-RU"/>
        </w:rPr>
        <w:t>1. Утвердить Правила составления извещения о закупке товаров, работ, услуг для обеспечения государственных (муниципальных) и коммерческих нужд согласно Приложению № 1 к настоящему Постановлению.</w:t>
      </w:r>
    </w:p>
    <w:p w14:paraId="55907FE4" w14:textId="77777777" w:rsidR="00EF77D3" w:rsidRPr="00712C4C" w:rsidRDefault="00EF77D3" w:rsidP="00892E68">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712C4C">
        <w:rPr>
          <w:rFonts w:ascii="Times New Roman" w:eastAsia="Times New Roman" w:hAnsi="Times New Roman" w:cs="Times New Roman"/>
          <w:sz w:val="24"/>
          <w:szCs w:val="24"/>
          <w:lang w:eastAsia="ru-RU"/>
        </w:rPr>
        <w:t>2. Утвердить форму извещения закупки товаров, работ, услуг для обеспечения государственных (муниципальных) и коммерческих нужд согласно Приложению № 2 к настоящему Постановлению.</w:t>
      </w:r>
    </w:p>
    <w:p w14:paraId="23874019" w14:textId="3842A85D" w:rsidR="00EF77D3" w:rsidRPr="00712C4C" w:rsidRDefault="00EF77D3" w:rsidP="00892E68">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712C4C">
        <w:rPr>
          <w:rFonts w:ascii="Times New Roman" w:eastAsia="Times New Roman" w:hAnsi="Times New Roman" w:cs="Times New Roman"/>
          <w:sz w:val="24"/>
          <w:szCs w:val="24"/>
          <w:lang w:eastAsia="ru-RU"/>
        </w:rPr>
        <w:t>3. Настоящее Постановление вступает в силу с 1 января 2020 года.</w:t>
      </w:r>
    </w:p>
    <w:p w14:paraId="1415B596" w14:textId="53BAE3FF" w:rsidR="00892E68" w:rsidRPr="00712C4C" w:rsidRDefault="00892E68" w:rsidP="00892E68">
      <w:pPr>
        <w:shd w:val="clear" w:color="auto" w:fill="FFFFFF"/>
        <w:spacing w:after="0" w:line="240" w:lineRule="auto"/>
        <w:ind w:firstLine="360"/>
        <w:jc w:val="both"/>
        <w:rPr>
          <w:rFonts w:ascii="Times New Roman" w:eastAsia="Times New Roman" w:hAnsi="Times New Roman" w:cs="Times New Roman"/>
          <w:sz w:val="24"/>
          <w:szCs w:val="24"/>
          <w:lang w:eastAsia="ru-RU"/>
        </w:rPr>
      </w:pPr>
    </w:p>
    <w:p w14:paraId="43C98F0B" w14:textId="268177EF" w:rsidR="00892E68" w:rsidRPr="00712C4C" w:rsidRDefault="00892E68" w:rsidP="00892E68">
      <w:pPr>
        <w:shd w:val="clear" w:color="auto" w:fill="FFFFFF"/>
        <w:spacing w:after="0" w:line="240" w:lineRule="auto"/>
        <w:ind w:firstLine="360"/>
        <w:jc w:val="both"/>
        <w:rPr>
          <w:rFonts w:ascii="Times New Roman" w:eastAsia="Times New Roman" w:hAnsi="Times New Roman" w:cs="Times New Roman"/>
          <w:sz w:val="24"/>
          <w:szCs w:val="24"/>
          <w:lang w:eastAsia="ru-RU"/>
        </w:rPr>
      </w:pPr>
    </w:p>
    <w:p w14:paraId="4FE2C49F" w14:textId="77777777" w:rsidR="00892E68" w:rsidRPr="00712C4C" w:rsidRDefault="00892E68" w:rsidP="00892E68">
      <w:pPr>
        <w:shd w:val="clear" w:color="auto" w:fill="FFFFFF"/>
        <w:spacing w:after="0" w:line="240" w:lineRule="auto"/>
        <w:ind w:firstLine="360"/>
        <w:jc w:val="both"/>
        <w:rPr>
          <w:rFonts w:ascii="Times New Roman" w:eastAsia="Times New Roman" w:hAnsi="Times New Roman" w:cs="Times New Roman"/>
          <w:sz w:val="24"/>
          <w:szCs w:val="24"/>
          <w:lang w:eastAsia="ru-RU"/>
        </w:rPr>
      </w:pPr>
    </w:p>
    <w:p w14:paraId="16B2B2A3" w14:textId="77777777" w:rsidR="00EF77D3" w:rsidRPr="00712C4C" w:rsidRDefault="00EF77D3" w:rsidP="00892E68">
      <w:pPr>
        <w:shd w:val="clear" w:color="auto" w:fill="FFFFFF"/>
        <w:spacing w:after="0" w:line="240" w:lineRule="auto"/>
        <w:ind w:firstLine="360"/>
        <w:rPr>
          <w:rFonts w:ascii="Times New Roman" w:eastAsia="Times New Roman" w:hAnsi="Times New Roman" w:cs="Times New Roman"/>
          <w:sz w:val="24"/>
          <w:szCs w:val="24"/>
          <w:lang w:eastAsia="ru-RU"/>
        </w:rPr>
      </w:pPr>
      <w:r w:rsidRPr="00712C4C">
        <w:rPr>
          <w:rFonts w:ascii="Times New Roman" w:eastAsia="Times New Roman" w:hAnsi="Times New Roman" w:cs="Times New Roman"/>
          <w:b/>
          <w:bCs/>
          <w:sz w:val="24"/>
          <w:szCs w:val="24"/>
          <w:lang w:eastAsia="ru-RU"/>
        </w:rPr>
        <w:t>Председатель Правительства</w:t>
      </w:r>
    </w:p>
    <w:p w14:paraId="607BC97D" w14:textId="3EEB780F" w:rsidR="00EF77D3" w:rsidRPr="00712C4C" w:rsidRDefault="00EF77D3" w:rsidP="00892E68">
      <w:pPr>
        <w:shd w:val="clear" w:color="auto" w:fill="FFFFFF"/>
        <w:spacing w:after="0" w:line="240" w:lineRule="auto"/>
        <w:ind w:firstLine="360"/>
        <w:rPr>
          <w:rFonts w:ascii="Times New Roman" w:eastAsia="Times New Roman" w:hAnsi="Times New Roman" w:cs="Times New Roman"/>
          <w:sz w:val="24"/>
          <w:szCs w:val="24"/>
          <w:lang w:eastAsia="ru-RU"/>
        </w:rPr>
      </w:pPr>
      <w:r w:rsidRPr="00712C4C">
        <w:rPr>
          <w:rFonts w:ascii="Times New Roman" w:eastAsia="Times New Roman" w:hAnsi="Times New Roman" w:cs="Times New Roman"/>
          <w:b/>
          <w:bCs/>
          <w:sz w:val="24"/>
          <w:szCs w:val="24"/>
          <w:lang w:eastAsia="ru-RU"/>
        </w:rPr>
        <w:t>Приднестровской Молдавской Республики </w:t>
      </w:r>
      <w:r w:rsidR="00892E68" w:rsidRPr="00712C4C">
        <w:rPr>
          <w:rFonts w:ascii="Times New Roman" w:eastAsia="Times New Roman" w:hAnsi="Times New Roman" w:cs="Times New Roman"/>
          <w:b/>
          <w:bCs/>
          <w:sz w:val="24"/>
          <w:szCs w:val="24"/>
          <w:lang w:eastAsia="ru-RU"/>
        </w:rPr>
        <w:t>                                         </w:t>
      </w:r>
      <w:r w:rsidRPr="00712C4C">
        <w:rPr>
          <w:rFonts w:ascii="Times New Roman" w:eastAsia="Times New Roman" w:hAnsi="Times New Roman" w:cs="Times New Roman"/>
          <w:sz w:val="24"/>
          <w:szCs w:val="24"/>
          <w:lang w:eastAsia="ru-RU"/>
        </w:rPr>
        <w:t>   </w:t>
      </w:r>
      <w:r w:rsidRPr="00712C4C">
        <w:rPr>
          <w:rFonts w:ascii="Times New Roman" w:eastAsia="Times New Roman" w:hAnsi="Times New Roman" w:cs="Times New Roman"/>
          <w:b/>
          <w:bCs/>
          <w:sz w:val="24"/>
          <w:szCs w:val="24"/>
          <w:lang w:eastAsia="ru-RU"/>
        </w:rPr>
        <w:t>А. Мартынов</w:t>
      </w:r>
    </w:p>
    <w:p w14:paraId="67FB0474" w14:textId="77777777" w:rsidR="00892E68" w:rsidRPr="00712C4C" w:rsidRDefault="00892E68" w:rsidP="00892E68">
      <w:pPr>
        <w:shd w:val="clear" w:color="auto" w:fill="FFFFFF"/>
        <w:spacing w:after="0" w:line="240" w:lineRule="auto"/>
        <w:ind w:firstLine="360"/>
        <w:rPr>
          <w:rFonts w:ascii="Times New Roman" w:eastAsia="Times New Roman" w:hAnsi="Times New Roman" w:cs="Times New Roman"/>
          <w:sz w:val="24"/>
          <w:szCs w:val="24"/>
          <w:lang w:eastAsia="ru-RU"/>
        </w:rPr>
      </w:pPr>
    </w:p>
    <w:p w14:paraId="6664060C" w14:textId="77777777" w:rsidR="00892E68" w:rsidRPr="00712C4C" w:rsidRDefault="00892E68" w:rsidP="00892E68">
      <w:pPr>
        <w:shd w:val="clear" w:color="auto" w:fill="FFFFFF"/>
        <w:spacing w:after="0" w:line="240" w:lineRule="auto"/>
        <w:ind w:firstLine="360"/>
        <w:rPr>
          <w:rFonts w:ascii="Times New Roman" w:eastAsia="Times New Roman" w:hAnsi="Times New Roman" w:cs="Times New Roman"/>
          <w:sz w:val="24"/>
          <w:szCs w:val="24"/>
          <w:lang w:eastAsia="ru-RU"/>
        </w:rPr>
      </w:pPr>
    </w:p>
    <w:p w14:paraId="58231F19" w14:textId="77777777" w:rsidR="00892E68" w:rsidRPr="00712C4C" w:rsidRDefault="00892E68" w:rsidP="00892E68">
      <w:pPr>
        <w:shd w:val="clear" w:color="auto" w:fill="FFFFFF"/>
        <w:spacing w:after="0" w:line="240" w:lineRule="auto"/>
        <w:ind w:firstLine="360"/>
        <w:rPr>
          <w:rFonts w:ascii="Times New Roman" w:eastAsia="Times New Roman" w:hAnsi="Times New Roman" w:cs="Times New Roman"/>
          <w:sz w:val="24"/>
          <w:szCs w:val="24"/>
          <w:lang w:eastAsia="ru-RU"/>
        </w:rPr>
      </w:pPr>
    </w:p>
    <w:p w14:paraId="28A56543" w14:textId="77777777" w:rsidR="00892E68" w:rsidRPr="00712C4C" w:rsidRDefault="00892E68" w:rsidP="00892E68">
      <w:pPr>
        <w:shd w:val="clear" w:color="auto" w:fill="FFFFFF"/>
        <w:spacing w:after="0" w:line="240" w:lineRule="auto"/>
        <w:ind w:firstLine="360"/>
        <w:rPr>
          <w:rFonts w:ascii="Times New Roman" w:eastAsia="Times New Roman" w:hAnsi="Times New Roman" w:cs="Times New Roman"/>
          <w:sz w:val="24"/>
          <w:szCs w:val="24"/>
          <w:lang w:eastAsia="ru-RU"/>
        </w:rPr>
      </w:pPr>
    </w:p>
    <w:p w14:paraId="36D54C77" w14:textId="77777777" w:rsidR="00892E68" w:rsidRPr="00712C4C" w:rsidRDefault="00892E68" w:rsidP="00892E68">
      <w:pPr>
        <w:shd w:val="clear" w:color="auto" w:fill="FFFFFF"/>
        <w:spacing w:after="0" w:line="240" w:lineRule="auto"/>
        <w:ind w:firstLine="360"/>
        <w:rPr>
          <w:rFonts w:ascii="Times New Roman" w:eastAsia="Times New Roman" w:hAnsi="Times New Roman" w:cs="Times New Roman"/>
          <w:sz w:val="24"/>
          <w:szCs w:val="24"/>
          <w:lang w:eastAsia="ru-RU"/>
        </w:rPr>
      </w:pPr>
    </w:p>
    <w:p w14:paraId="3AE3E452" w14:textId="77777777" w:rsidR="00892E68" w:rsidRPr="00712C4C" w:rsidRDefault="00892E68" w:rsidP="00892E68">
      <w:pPr>
        <w:shd w:val="clear" w:color="auto" w:fill="FFFFFF"/>
        <w:spacing w:after="0" w:line="240" w:lineRule="auto"/>
        <w:ind w:firstLine="360"/>
        <w:rPr>
          <w:rFonts w:ascii="Times New Roman" w:eastAsia="Times New Roman" w:hAnsi="Times New Roman" w:cs="Times New Roman"/>
          <w:sz w:val="24"/>
          <w:szCs w:val="24"/>
          <w:lang w:eastAsia="ru-RU"/>
        </w:rPr>
      </w:pPr>
    </w:p>
    <w:p w14:paraId="07EDBC0C" w14:textId="2FE337E4" w:rsidR="00EF77D3" w:rsidRPr="00712C4C" w:rsidRDefault="00EF77D3" w:rsidP="00892E68">
      <w:pPr>
        <w:shd w:val="clear" w:color="auto" w:fill="FFFFFF"/>
        <w:spacing w:after="0" w:line="240" w:lineRule="auto"/>
        <w:ind w:firstLine="360"/>
        <w:rPr>
          <w:rFonts w:ascii="Times New Roman" w:eastAsia="Times New Roman" w:hAnsi="Times New Roman" w:cs="Times New Roman"/>
          <w:sz w:val="24"/>
          <w:szCs w:val="24"/>
          <w:lang w:eastAsia="ru-RU"/>
        </w:rPr>
      </w:pPr>
      <w:r w:rsidRPr="00712C4C">
        <w:rPr>
          <w:rFonts w:ascii="Times New Roman" w:eastAsia="Times New Roman" w:hAnsi="Times New Roman" w:cs="Times New Roman"/>
          <w:sz w:val="24"/>
          <w:szCs w:val="24"/>
          <w:lang w:eastAsia="ru-RU"/>
        </w:rPr>
        <w:t>г. Тирасполь</w:t>
      </w:r>
    </w:p>
    <w:p w14:paraId="4653C099" w14:textId="77777777" w:rsidR="00EF77D3" w:rsidRPr="00712C4C" w:rsidRDefault="00EF77D3" w:rsidP="00892E68">
      <w:pPr>
        <w:shd w:val="clear" w:color="auto" w:fill="FFFFFF"/>
        <w:spacing w:after="0" w:line="240" w:lineRule="auto"/>
        <w:ind w:firstLine="360"/>
        <w:rPr>
          <w:rFonts w:ascii="Times New Roman" w:eastAsia="Times New Roman" w:hAnsi="Times New Roman" w:cs="Times New Roman"/>
          <w:sz w:val="24"/>
          <w:szCs w:val="24"/>
          <w:lang w:eastAsia="ru-RU"/>
        </w:rPr>
      </w:pPr>
      <w:r w:rsidRPr="00712C4C">
        <w:rPr>
          <w:rFonts w:ascii="Times New Roman" w:eastAsia="Times New Roman" w:hAnsi="Times New Roman" w:cs="Times New Roman"/>
          <w:sz w:val="24"/>
          <w:szCs w:val="24"/>
          <w:lang w:eastAsia="ru-RU"/>
        </w:rPr>
        <w:t>26 декабря 2019 г.</w:t>
      </w:r>
    </w:p>
    <w:p w14:paraId="161075D1" w14:textId="1FE40AC5" w:rsidR="00EF77D3" w:rsidRPr="00712C4C" w:rsidRDefault="00EF77D3" w:rsidP="00892E68">
      <w:pPr>
        <w:shd w:val="clear" w:color="auto" w:fill="FFFFFF"/>
        <w:spacing w:after="0" w:line="240" w:lineRule="auto"/>
        <w:ind w:firstLine="360"/>
        <w:rPr>
          <w:rFonts w:ascii="Times New Roman" w:eastAsia="Times New Roman" w:hAnsi="Times New Roman" w:cs="Times New Roman"/>
          <w:sz w:val="24"/>
          <w:szCs w:val="24"/>
          <w:lang w:eastAsia="ru-RU"/>
        </w:rPr>
      </w:pPr>
      <w:r w:rsidRPr="00712C4C">
        <w:rPr>
          <w:rFonts w:ascii="Times New Roman" w:eastAsia="Times New Roman" w:hAnsi="Times New Roman" w:cs="Times New Roman"/>
          <w:sz w:val="24"/>
          <w:szCs w:val="24"/>
          <w:lang w:eastAsia="ru-RU"/>
        </w:rPr>
        <w:t>№ 446</w:t>
      </w:r>
    </w:p>
    <w:p w14:paraId="0A7DE1CA" w14:textId="17D69586" w:rsidR="00892E68" w:rsidRPr="00712C4C" w:rsidRDefault="00892E68" w:rsidP="00892E68">
      <w:pPr>
        <w:shd w:val="clear" w:color="auto" w:fill="FFFFFF"/>
        <w:spacing w:after="0" w:line="240" w:lineRule="auto"/>
        <w:ind w:firstLine="360"/>
        <w:rPr>
          <w:rFonts w:ascii="Times New Roman" w:eastAsia="Times New Roman" w:hAnsi="Times New Roman" w:cs="Times New Roman"/>
          <w:sz w:val="24"/>
          <w:szCs w:val="24"/>
          <w:lang w:eastAsia="ru-RU"/>
        </w:rPr>
      </w:pPr>
      <w:r w:rsidRPr="00712C4C">
        <w:rPr>
          <w:rFonts w:ascii="Times New Roman" w:eastAsia="Times New Roman" w:hAnsi="Times New Roman" w:cs="Times New Roman"/>
          <w:sz w:val="24"/>
          <w:szCs w:val="24"/>
          <w:lang w:eastAsia="ru-RU"/>
        </w:rPr>
        <w:br w:type="page"/>
      </w:r>
    </w:p>
    <w:p w14:paraId="1E32FB24" w14:textId="77777777" w:rsidR="00892E68" w:rsidRPr="00712C4C" w:rsidRDefault="00892E68" w:rsidP="00892E68">
      <w:pPr>
        <w:shd w:val="clear" w:color="auto" w:fill="FFFFFF"/>
        <w:spacing w:after="0" w:line="240" w:lineRule="auto"/>
        <w:ind w:firstLine="360"/>
        <w:rPr>
          <w:rFonts w:ascii="Times New Roman" w:eastAsia="Times New Roman" w:hAnsi="Times New Roman" w:cs="Times New Roman"/>
          <w:sz w:val="24"/>
          <w:szCs w:val="24"/>
          <w:lang w:eastAsia="ru-RU"/>
        </w:rPr>
      </w:pPr>
    </w:p>
    <w:p w14:paraId="10848A4D" w14:textId="77777777" w:rsidR="00EF77D3" w:rsidRPr="00712C4C" w:rsidRDefault="00EF77D3" w:rsidP="00892E68">
      <w:pPr>
        <w:shd w:val="clear" w:color="auto" w:fill="FFFFFF"/>
        <w:spacing w:after="0" w:line="240" w:lineRule="auto"/>
        <w:jc w:val="right"/>
        <w:rPr>
          <w:rFonts w:ascii="Times New Roman" w:eastAsia="Times New Roman" w:hAnsi="Times New Roman" w:cs="Times New Roman"/>
          <w:sz w:val="24"/>
          <w:szCs w:val="24"/>
          <w:lang w:eastAsia="ru-RU"/>
        </w:rPr>
      </w:pPr>
      <w:r w:rsidRPr="00712C4C">
        <w:rPr>
          <w:rFonts w:ascii="Times New Roman" w:eastAsia="Times New Roman" w:hAnsi="Times New Roman" w:cs="Times New Roman"/>
          <w:sz w:val="24"/>
          <w:szCs w:val="24"/>
          <w:lang w:eastAsia="ru-RU"/>
        </w:rPr>
        <w:t>Приложение № 1</w:t>
      </w:r>
    </w:p>
    <w:p w14:paraId="47BA685D" w14:textId="77777777" w:rsidR="00EF77D3" w:rsidRPr="00712C4C" w:rsidRDefault="00EF77D3" w:rsidP="00892E68">
      <w:pPr>
        <w:shd w:val="clear" w:color="auto" w:fill="FFFFFF"/>
        <w:spacing w:after="0" w:line="240" w:lineRule="auto"/>
        <w:jc w:val="right"/>
        <w:rPr>
          <w:rFonts w:ascii="Times New Roman" w:eastAsia="Times New Roman" w:hAnsi="Times New Roman" w:cs="Times New Roman"/>
          <w:sz w:val="24"/>
          <w:szCs w:val="24"/>
          <w:lang w:eastAsia="ru-RU"/>
        </w:rPr>
      </w:pPr>
      <w:r w:rsidRPr="00712C4C">
        <w:rPr>
          <w:rFonts w:ascii="Times New Roman" w:eastAsia="Times New Roman" w:hAnsi="Times New Roman" w:cs="Times New Roman"/>
          <w:sz w:val="24"/>
          <w:szCs w:val="24"/>
          <w:lang w:eastAsia="ru-RU"/>
        </w:rPr>
        <w:t>к Постановлению Правительства</w:t>
      </w:r>
    </w:p>
    <w:p w14:paraId="5542A10F" w14:textId="77777777" w:rsidR="00EF77D3" w:rsidRPr="00712C4C" w:rsidRDefault="00EF77D3" w:rsidP="00892E68">
      <w:pPr>
        <w:shd w:val="clear" w:color="auto" w:fill="FFFFFF"/>
        <w:spacing w:after="0" w:line="240" w:lineRule="auto"/>
        <w:jc w:val="right"/>
        <w:rPr>
          <w:rFonts w:ascii="Times New Roman" w:eastAsia="Times New Roman" w:hAnsi="Times New Roman" w:cs="Times New Roman"/>
          <w:sz w:val="24"/>
          <w:szCs w:val="24"/>
          <w:lang w:eastAsia="ru-RU"/>
        </w:rPr>
      </w:pPr>
      <w:r w:rsidRPr="00712C4C">
        <w:rPr>
          <w:rFonts w:ascii="Times New Roman" w:eastAsia="Times New Roman" w:hAnsi="Times New Roman" w:cs="Times New Roman"/>
          <w:sz w:val="24"/>
          <w:szCs w:val="24"/>
          <w:lang w:eastAsia="ru-RU"/>
        </w:rPr>
        <w:t>Приднестровской Молдавской Республики</w:t>
      </w:r>
    </w:p>
    <w:p w14:paraId="78299E27" w14:textId="7E7629A5" w:rsidR="00EF77D3" w:rsidRPr="00712C4C" w:rsidRDefault="00EF77D3" w:rsidP="00892E68">
      <w:pPr>
        <w:shd w:val="clear" w:color="auto" w:fill="FFFFFF"/>
        <w:spacing w:after="0" w:line="240" w:lineRule="auto"/>
        <w:jc w:val="right"/>
        <w:rPr>
          <w:rFonts w:ascii="Times New Roman" w:eastAsia="Times New Roman" w:hAnsi="Times New Roman" w:cs="Times New Roman"/>
          <w:sz w:val="24"/>
          <w:szCs w:val="24"/>
          <w:lang w:eastAsia="ru-RU"/>
        </w:rPr>
      </w:pPr>
      <w:r w:rsidRPr="00712C4C">
        <w:rPr>
          <w:rFonts w:ascii="Times New Roman" w:eastAsia="Times New Roman" w:hAnsi="Times New Roman" w:cs="Times New Roman"/>
          <w:sz w:val="24"/>
          <w:szCs w:val="24"/>
          <w:lang w:eastAsia="ru-RU"/>
        </w:rPr>
        <w:t>от 26 декабря 2019 года № 446</w:t>
      </w:r>
    </w:p>
    <w:p w14:paraId="162891BC" w14:textId="77777777" w:rsidR="00892E68" w:rsidRPr="00712C4C" w:rsidRDefault="00892E68" w:rsidP="00892E68">
      <w:pPr>
        <w:shd w:val="clear" w:color="auto" w:fill="FFFFFF"/>
        <w:spacing w:after="0" w:line="240" w:lineRule="auto"/>
        <w:jc w:val="right"/>
        <w:rPr>
          <w:rFonts w:ascii="Times New Roman" w:eastAsia="Times New Roman" w:hAnsi="Times New Roman" w:cs="Times New Roman"/>
          <w:sz w:val="24"/>
          <w:szCs w:val="24"/>
          <w:lang w:eastAsia="ru-RU"/>
        </w:rPr>
      </w:pPr>
    </w:p>
    <w:p w14:paraId="6FA538F9" w14:textId="77777777" w:rsidR="00EF77D3" w:rsidRPr="00712C4C" w:rsidRDefault="00EF77D3" w:rsidP="00892E68">
      <w:pPr>
        <w:shd w:val="clear" w:color="auto" w:fill="FFFFFF"/>
        <w:spacing w:after="0" w:line="240" w:lineRule="auto"/>
        <w:ind w:firstLine="360"/>
        <w:jc w:val="center"/>
        <w:rPr>
          <w:rFonts w:ascii="Times New Roman" w:eastAsia="Times New Roman" w:hAnsi="Times New Roman" w:cs="Times New Roman"/>
          <w:sz w:val="24"/>
          <w:szCs w:val="24"/>
          <w:lang w:eastAsia="ru-RU"/>
        </w:rPr>
      </w:pPr>
      <w:r w:rsidRPr="00712C4C">
        <w:rPr>
          <w:rFonts w:ascii="Times New Roman" w:eastAsia="Times New Roman" w:hAnsi="Times New Roman" w:cs="Times New Roman"/>
          <w:sz w:val="24"/>
          <w:szCs w:val="24"/>
          <w:lang w:eastAsia="ru-RU"/>
        </w:rPr>
        <w:t>Правила</w:t>
      </w:r>
    </w:p>
    <w:p w14:paraId="30879D92" w14:textId="37EBBD35" w:rsidR="00EF77D3" w:rsidRPr="00712C4C" w:rsidRDefault="00EF77D3" w:rsidP="00892E68">
      <w:pPr>
        <w:shd w:val="clear" w:color="auto" w:fill="FFFFFF"/>
        <w:spacing w:after="0" w:line="240" w:lineRule="auto"/>
        <w:ind w:firstLine="360"/>
        <w:jc w:val="center"/>
        <w:rPr>
          <w:rFonts w:ascii="Times New Roman" w:eastAsia="Times New Roman" w:hAnsi="Times New Roman" w:cs="Times New Roman"/>
          <w:sz w:val="24"/>
          <w:szCs w:val="24"/>
          <w:lang w:eastAsia="ru-RU"/>
        </w:rPr>
      </w:pPr>
      <w:r w:rsidRPr="00712C4C">
        <w:rPr>
          <w:rFonts w:ascii="Times New Roman" w:eastAsia="Times New Roman" w:hAnsi="Times New Roman" w:cs="Times New Roman"/>
          <w:sz w:val="24"/>
          <w:szCs w:val="24"/>
          <w:lang w:eastAsia="ru-RU"/>
        </w:rPr>
        <w:t>составления извещения о закупке товаров, работ, услуг для обеспечения государственных (муниципальных) и коммерческих нужд</w:t>
      </w:r>
    </w:p>
    <w:p w14:paraId="69C664F5" w14:textId="77777777" w:rsidR="00892E68" w:rsidRPr="00712C4C" w:rsidRDefault="00892E68" w:rsidP="00892E68">
      <w:pPr>
        <w:shd w:val="clear" w:color="auto" w:fill="FFFFFF"/>
        <w:spacing w:after="0" w:line="240" w:lineRule="auto"/>
        <w:ind w:firstLine="360"/>
        <w:jc w:val="center"/>
        <w:rPr>
          <w:rFonts w:ascii="Times New Roman" w:eastAsia="Times New Roman" w:hAnsi="Times New Roman" w:cs="Times New Roman"/>
          <w:sz w:val="24"/>
          <w:szCs w:val="24"/>
          <w:lang w:eastAsia="ru-RU"/>
        </w:rPr>
      </w:pPr>
    </w:p>
    <w:p w14:paraId="5DB4C048" w14:textId="77777777" w:rsidR="00EF77D3" w:rsidRPr="00712C4C" w:rsidRDefault="00EF77D3" w:rsidP="00892E68">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712C4C">
        <w:rPr>
          <w:rFonts w:ascii="Times New Roman" w:eastAsia="Times New Roman" w:hAnsi="Times New Roman" w:cs="Times New Roman"/>
          <w:sz w:val="24"/>
          <w:szCs w:val="24"/>
          <w:lang w:eastAsia="ru-RU"/>
        </w:rPr>
        <w:t>1. Настоящие Правила устанавливают порядок составления извещения об осуществлении закупки товаров, работ, услуг для обеспечения государственных (муниципальных) и коммерческих нужд (далее – извещение).</w:t>
      </w:r>
    </w:p>
    <w:p w14:paraId="7A41669D" w14:textId="0120D02D" w:rsidR="00EF77D3" w:rsidRDefault="00EF77D3" w:rsidP="00892E68">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712C4C">
        <w:rPr>
          <w:rFonts w:ascii="Times New Roman" w:eastAsia="Times New Roman" w:hAnsi="Times New Roman" w:cs="Times New Roman"/>
          <w:sz w:val="24"/>
          <w:szCs w:val="24"/>
          <w:lang w:eastAsia="ru-RU"/>
        </w:rPr>
        <w:t>2. Составление извещения осуществляется заказчиками после составления обоснования закупок, определения начальной (максимальной) цены контракта, а также способа определения поставщиков (подрядчиков, исполнителей).</w:t>
      </w:r>
    </w:p>
    <w:p w14:paraId="62DEFB74" w14:textId="5A506E99" w:rsidR="00B36869" w:rsidRPr="00B36869" w:rsidRDefault="00B36869" w:rsidP="00892E68">
      <w:pPr>
        <w:shd w:val="clear" w:color="auto" w:fill="FFFFFF"/>
        <w:spacing w:after="0" w:line="240" w:lineRule="auto"/>
        <w:ind w:firstLine="360"/>
        <w:jc w:val="both"/>
        <w:rPr>
          <w:rFonts w:ascii="Times New Roman" w:eastAsia="Times New Roman" w:hAnsi="Times New Roman" w:cs="Times New Roman"/>
          <w:i/>
          <w:iCs/>
          <w:sz w:val="24"/>
          <w:szCs w:val="24"/>
          <w:vertAlign w:val="subscript"/>
          <w:lang w:eastAsia="ru-RU"/>
        </w:rPr>
      </w:pPr>
      <w:r w:rsidRPr="00B36869">
        <w:rPr>
          <w:rFonts w:ascii="Times New Roman" w:eastAsia="Times New Roman" w:hAnsi="Times New Roman" w:cs="Times New Roman"/>
          <w:i/>
          <w:iCs/>
          <w:sz w:val="24"/>
          <w:szCs w:val="24"/>
          <w:vertAlign w:val="subscript"/>
          <w:lang w:eastAsia="ru-RU"/>
        </w:rPr>
        <w:t xml:space="preserve">(пункт 3 Приложения № 1 к Постановлению изменен Постановлением </w:t>
      </w:r>
      <w:r w:rsidRPr="00B36869">
        <w:rPr>
          <w:rFonts w:ascii="Times New Roman" w:hAnsi="Times New Roman" w:cs="Times New Roman"/>
          <w:i/>
          <w:iCs/>
          <w:sz w:val="24"/>
          <w:szCs w:val="24"/>
          <w:vertAlign w:val="subscript"/>
        </w:rPr>
        <w:t>ПМР от 11 октября 2022 года № 373 (САЗ 22-40)</w:t>
      </w:r>
    </w:p>
    <w:p w14:paraId="3A0A9AC8" w14:textId="77777777" w:rsidR="00EF77D3" w:rsidRPr="00712C4C" w:rsidRDefault="00EF77D3" w:rsidP="00892E68">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712C4C">
        <w:rPr>
          <w:rFonts w:ascii="Times New Roman" w:eastAsia="Times New Roman" w:hAnsi="Times New Roman" w:cs="Times New Roman"/>
          <w:sz w:val="24"/>
          <w:szCs w:val="24"/>
          <w:lang w:eastAsia="ru-RU"/>
        </w:rPr>
        <w:t>3. В извещении в обязательном порядке указывается, если иное не предусмотрено Законом Приднестровской Молдавской Республики от 26 ноября 2018 года № 318-З-VI «О закупках в Приднестровской Молдавской Республике» (САЗ 18-48):</w:t>
      </w:r>
    </w:p>
    <w:p w14:paraId="43E0CD56" w14:textId="77777777" w:rsidR="00EF77D3" w:rsidRPr="00712C4C" w:rsidRDefault="00EF77D3" w:rsidP="00892E68">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712C4C">
        <w:rPr>
          <w:rFonts w:ascii="Times New Roman" w:eastAsia="Times New Roman" w:hAnsi="Times New Roman" w:cs="Times New Roman"/>
          <w:sz w:val="24"/>
          <w:szCs w:val="24"/>
          <w:lang w:eastAsia="ru-RU"/>
        </w:rPr>
        <w:t>а) наименование заказчика;</w:t>
      </w:r>
    </w:p>
    <w:p w14:paraId="22323E8D" w14:textId="77777777" w:rsidR="00EF77D3" w:rsidRPr="00712C4C" w:rsidRDefault="00EF77D3" w:rsidP="00892E68">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712C4C">
        <w:rPr>
          <w:rFonts w:ascii="Times New Roman" w:eastAsia="Times New Roman" w:hAnsi="Times New Roman" w:cs="Times New Roman"/>
          <w:sz w:val="24"/>
          <w:szCs w:val="24"/>
          <w:lang w:eastAsia="ru-RU"/>
        </w:rPr>
        <w:t>б) предмет (объект) закупки и его описание.</w:t>
      </w:r>
    </w:p>
    <w:p w14:paraId="7C9666AF" w14:textId="77777777" w:rsidR="00EF77D3" w:rsidRPr="00712C4C" w:rsidRDefault="00EF77D3" w:rsidP="00892E68">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712C4C">
        <w:rPr>
          <w:rFonts w:ascii="Times New Roman" w:eastAsia="Times New Roman" w:hAnsi="Times New Roman" w:cs="Times New Roman"/>
          <w:sz w:val="24"/>
          <w:szCs w:val="24"/>
          <w:lang w:eastAsia="ru-RU"/>
        </w:rPr>
        <w:t>Описание предмета закупки должно содержать показатели, позволяющие определить соответствие закупаемых товаров, выполняемых работ, оказываемых услуг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14:paraId="30EE4202" w14:textId="77777777" w:rsidR="00EF77D3" w:rsidRPr="00712C4C" w:rsidRDefault="00EF77D3" w:rsidP="00892E68">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712C4C">
        <w:rPr>
          <w:rFonts w:ascii="Times New Roman" w:eastAsia="Times New Roman" w:hAnsi="Times New Roman" w:cs="Times New Roman"/>
          <w:sz w:val="24"/>
          <w:szCs w:val="24"/>
          <w:lang w:eastAsia="ru-RU"/>
        </w:rPr>
        <w:t>При описании объекта закупки заказчик должен руководствоваться следующими правилами:</w:t>
      </w:r>
    </w:p>
    <w:p w14:paraId="3F671913" w14:textId="77777777" w:rsidR="00EF77D3" w:rsidRPr="00712C4C" w:rsidRDefault="00EF77D3" w:rsidP="00892E68">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712C4C">
        <w:rPr>
          <w:rFonts w:ascii="Times New Roman" w:eastAsia="Times New Roman" w:hAnsi="Times New Roman" w:cs="Times New Roman"/>
          <w:sz w:val="24"/>
          <w:szCs w:val="24"/>
          <w:lang w:eastAsia="ru-RU"/>
        </w:rPr>
        <w:t>1) описание объекта закупки должно носить объективный характер. В описании объекта закупки указываются функциональные, технические и качественные характеристики, при необходимости эксплуатационные характеристики объекта закупки.</w:t>
      </w:r>
    </w:p>
    <w:p w14:paraId="7139B947" w14:textId="77777777" w:rsidR="00EF77D3" w:rsidRPr="00712C4C" w:rsidRDefault="00EF77D3" w:rsidP="00892E68">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712C4C">
        <w:rPr>
          <w:rFonts w:ascii="Times New Roman" w:eastAsia="Times New Roman" w:hAnsi="Times New Roman" w:cs="Times New Roman"/>
          <w:sz w:val="24"/>
          <w:szCs w:val="24"/>
          <w:lang w:eastAsia="ru-RU"/>
        </w:rPr>
        <w:t>В описание объекта закупки не должны включаться требования или указания в отношении:</w:t>
      </w:r>
    </w:p>
    <w:p w14:paraId="4E85CEA8" w14:textId="77777777" w:rsidR="00EF77D3" w:rsidRPr="00712C4C" w:rsidRDefault="00EF77D3" w:rsidP="00892E68">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712C4C">
        <w:rPr>
          <w:rFonts w:ascii="Times New Roman" w:eastAsia="Times New Roman" w:hAnsi="Times New Roman" w:cs="Times New Roman"/>
          <w:sz w:val="24"/>
          <w:szCs w:val="24"/>
          <w:lang w:eastAsia="ru-RU"/>
        </w:rPr>
        <w:t>а) товарных знаков, знаков обслуживания, фирменных наименований, патентов, полезных моделей, промышленных образцов;</w:t>
      </w:r>
    </w:p>
    <w:p w14:paraId="7E55D23A" w14:textId="0C1CE3B2" w:rsidR="00EF77D3" w:rsidRPr="00712C4C" w:rsidRDefault="00EF77D3" w:rsidP="00892E68">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712C4C">
        <w:rPr>
          <w:rFonts w:ascii="Times New Roman" w:eastAsia="Times New Roman" w:hAnsi="Times New Roman" w:cs="Times New Roman"/>
          <w:sz w:val="24"/>
          <w:szCs w:val="24"/>
          <w:lang w:eastAsia="ru-RU"/>
        </w:rPr>
        <w:t>б) наименования места происхождения товара или наименования производителя</w:t>
      </w:r>
      <w:r w:rsidR="0026018C">
        <w:rPr>
          <w:rFonts w:ascii="Times New Roman" w:eastAsia="Times New Roman" w:hAnsi="Times New Roman" w:cs="Times New Roman"/>
          <w:sz w:val="24"/>
          <w:szCs w:val="24"/>
          <w:lang w:eastAsia="ru-RU"/>
        </w:rPr>
        <w:t>.</w:t>
      </w:r>
    </w:p>
    <w:p w14:paraId="10CBA24E" w14:textId="77777777" w:rsidR="0026018C" w:rsidRPr="002F2911" w:rsidRDefault="0026018C" w:rsidP="002F2911">
      <w:pPr>
        <w:spacing w:after="0" w:line="240" w:lineRule="auto"/>
        <w:ind w:firstLine="364"/>
        <w:jc w:val="both"/>
        <w:rPr>
          <w:rFonts w:ascii="Times New Roman" w:hAnsi="Times New Roman"/>
          <w:color w:val="000000" w:themeColor="text1"/>
          <w:sz w:val="24"/>
          <w:szCs w:val="24"/>
        </w:rPr>
      </w:pPr>
      <w:r w:rsidRPr="002F2911">
        <w:rPr>
          <w:rFonts w:ascii="Times New Roman" w:hAnsi="Times New Roman"/>
          <w:color w:val="000000" w:themeColor="text1"/>
          <w:sz w:val="24"/>
          <w:szCs w:val="24"/>
        </w:rPr>
        <w:t>Требования части второй подпункта 1) части третьей подпункта б) настоящего пункта не применяются в случаях:</w:t>
      </w:r>
    </w:p>
    <w:p w14:paraId="6F1E5004" w14:textId="77777777" w:rsidR="0026018C" w:rsidRPr="002F2911" w:rsidRDefault="0026018C" w:rsidP="002F2911">
      <w:pPr>
        <w:pStyle w:val="1"/>
        <w:ind w:firstLine="364"/>
        <w:jc w:val="both"/>
        <w:rPr>
          <w:rFonts w:ascii="Times New Roman" w:hAnsi="Times New Roman" w:cs="Times New Roman"/>
          <w:sz w:val="24"/>
          <w:szCs w:val="24"/>
        </w:rPr>
      </w:pPr>
      <w:r w:rsidRPr="002F2911">
        <w:rPr>
          <w:rFonts w:ascii="Times New Roman" w:hAnsi="Times New Roman" w:cs="Times New Roman"/>
          <w:sz w:val="24"/>
          <w:szCs w:val="24"/>
        </w:rPr>
        <w:t>а) закупки товаров, работ или услуг в рамках реализации целей и мероприятий, предусмотренных законом Приднестровской Молдавской Республики о республиканском бюджете на очередной финансовый год и государственными программами Приднестровской Молдавской Республики (в том числе государственными целевыми программами), утвержденными Верховным Советом Приднестровской Молдавской Республики;</w:t>
      </w:r>
    </w:p>
    <w:p w14:paraId="78F0A6CE" w14:textId="77777777" w:rsidR="0026018C" w:rsidRPr="002F2911" w:rsidRDefault="0026018C" w:rsidP="002F2911">
      <w:pPr>
        <w:pStyle w:val="1"/>
        <w:ind w:firstLine="364"/>
        <w:jc w:val="both"/>
        <w:rPr>
          <w:rFonts w:ascii="Times New Roman" w:hAnsi="Times New Roman" w:cs="Times New Roman"/>
          <w:sz w:val="24"/>
          <w:szCs w:val="24"/>
        </w:rPr>
      </w:pPr>
      <w:r w:rsidRPr="002F2911">
        <w:rPr>
          <w:rFonts w:ascii="Times New Roman" w:hAnsi="Times New Roman" w:cs="Times New Roman"/>
          <w:sz w:val="24"/>
          <w:szCs w:val="24"/>
        </w:rPr>
        <w:t>б) закупки медико-фармацевтической продукции (лекарственных средств, изделий медицинского назначения) при наличии обоснованного решения руководителя заказчика;</w:t>
      </w:r>
    </w:p>
    <w:p w14:paraId="433C28B1" w14:textId="77777777" w:rsidR="0026018C" w:rsidRPr="002F2911" w:rsidRDefault="0026018C" w:rsidP="002F2911">
      <w:pPr>
        <w:pStyle w:val="1"/>
        <w:ind w:firstLine="364"/>
        <w:jc w:val="both"/>
        <w:rPr>
          <w:rFonts w:ascii="Times New Roman" w:hAnsi="Times New Roman" w:cs="Times New Roman"/>
          <w:sz w:val="24"/>
          <w:szCs w:val="24"/>
        </w:rPr>
      </w:pPr>
      <w:r w:rsidRPr="002F2911">
        <w:rPr>
          <w:rFonts w:ascii="Times New Roman" w:hAnsi="Times New Roman" w:cs="Times New Roman"/>
          <w:sz w:val="24"/>
          <w:szCs w:val="24"/>
        </w:rPr>
        <w:t>в) закупки запасных частей, комплектующих и расходных материалов для машин и оборудования, используемых заказчиком в соответствии с технической документацией на такие машины и оборудование;</w:t>
      </w:r>
    </w:p>
    <w:p w14:paraId="75F1F1E1" w14:textId="460869DF" w:rsidR="0026018C" w:rsidRPr="002F2911" w:rsidRDefault="0026018C" w:rsidP="002F2911">
      <w:pPr>
        <w:spacing w:after="0" w:line="240" w:lineRule="auto"/>
        <w:ind w:firstLine="364"/>
        <w:jc w:val="both"/>
        <w:rPr>
          <w:rFonts w:ascii="Times New Roman" w:hAnsi="Times New Roman"/>
          <w:sz w:val="24"/>
          <w:szCs w:val="24"/>
        </w:rPr>
      </w:pPr>
      <w:r w:rsidRPr="002F2911">
        <w:rPr>
          <w:rFonts w:ascii="Times New Roman" w:hAnsi="Times New Roman"/>
          <w:sz w:val="24"/>
          <w:szCs w:val="24"/>
        </w:rPr>
        <w:t xml:space="preserve">г) если не имеется другого способа, обеспечивающего более точное и четкое описание характеристик объекта закупки. При этом обязательным условием является включение в описание объекта закупки слов «или аналог», за исключением случаев невозможности </w:t>
      </w:r>
      <w:r w:rsidRPr="002F2911">
        <w:rPr>
          <w:rFonts w:ascii="Times New Roman" w:hAnsi="Times New Roman"/>
          <w:sz w:val="24"/>
          <w:szCs w:val="24"/>
        </w:rPr>
        <w:lastRenderedPageBreak/>
        <w:t>использования аналогичных товаров, что должно быть обосновано заказчиком в документально оформленном отчете, который является неотъемлемой частью документации о закупке;</w:t>
      </w:r>
    </w:p>
    <w:p w14:paraId="4BD260B6" w14:textId="6CCBBE43" w:rsidR="0026018C" w:rsidRPr="002F2911" w:rsidRDefault="0026018C" w:rsidP="002F2911">
      <w:pPr>
        <w:spacing w:after="0" w:line="240" w:lineRule="auto"/>
        <w:ind w:firstLine="364"/>
        <w:jc w:val="both"/>
        <w:rPr>
          <w:rFonts w:ascii="Times New Roman" w:hAnsi="Times New Roman" w:cs="Times New Roman"/>
          <w:sz w:val="24"/>
          <w:szCs w:val="24"/>
        </w:rPr>
      </w:pPr>
      <w:r w:rsidRPr="002F2911">
        <w:rPr>
          <w:rFonts w:ascii="Times New Roman" w:hAnsi="Times New Roman"/>
          <w:sz w:val="24"/>
          <w:szCs w:val="24"/>
        </w:rPr>
        <w:t>2) в случа</w:t>
      </w:r>
      <w:r w:rsidR="00BF61B6" w:rsidRPr="002F2911">
        <w:rPr>
          <w:rFonts w:ascii="Times New Roman" w:hAnsi="Times New Roman"/>
          <w:sz w:val="24"/>
          <w:szCs w:val="24"/>
        </w:rPr>
        <w:t>е, если извещение содержит требование о соответствии поставляемого товара изображению товара, на поставку которого заключается контракт, такое извещение должно содержать изображение поставляемого товара, позволяющее его идентифицировать и подготовить заявку, окончательное предложение;</w:t>
      </w:r>
    </w:p>
    <w:p w14:paraId="1673E35D" w14:textId="77777777" w:rsidR="00EF77D3" w:rsidRPr="00712C4C" w:rsidRDefault="00EF77D3" w:rsidP="00892E68">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2F2911">
        <w:rPr>
          <w:rFonts w:ascii="Times New Roman" w:eastAsia="Times New Roman" w:hAnsi="Times New Roman" w:cs="Times New Roman"/>
          <w:sz w:val="24"/>
          <w:szCs w:val="24"/>
          <w:lang w:eastAsia="ru-RU"/>
        </w:rPr>
        <w:t>3) в случае, если извещение содержит требование о</w:t>
      </w:r>
      <w:r w:rsidRPr="00712C4C">
        <w:rPr>
          <w:rFonts w:ascii="Times New Roman" w:eastAsia="Times New Roman" w:hAnsi="Times New Roman" w:cs="Times New Roman"/>
          <w:sz w:val="24"/>
          <w:szCs w:val="24"/>
          <w:lang w:eastAsia="ru-RU"/>
        </w:rPr>
        <w:t xml:space="preserve"> соответствии поставляемого товара образцу или макету товара, на поставку которого заключается контракт, такое извещение должно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w:t>
      </w:r>
    </w:p>
    <w:p w14:paraId="76E616BC" w14:textId="77777777" w:rsidR="00EF77D3" w:rsidRPr="00712C4C" w:rsidRDefault="00EF77D3" w:rsidP="00892E68">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712C4C">
        <w:rPr>
          <w:rFonts w:ascii="Times New Roman" w:eastAsia="Times New Roman" w:hAnsi="Times New Roman" w:cs="Times New Roman"/>
          <w:sz w:val="24"/>
          <w:szCs w:val="24"/>
          <w:lang w:eastAsia="ru-RU"/>
        </w:rPr>
        <w:t>4) при необходимости заказчик вправе в описании предмета закупки указывать требования к расходам на эксплуатацию, обязательности осуществления монтажа и наладки товара, обучению лиц, осуществляющих использование и обслуживание товара.</w:t>
      </w:r>
    </w:p>
    <w:p w14:paraId="74033416" w14:textId="7F078023" w:rsidR="00EF77D3" w:rsidRPr="002D7C5B" w:rsidRDefault="00EF77D3" w:rsidP="00892E68">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712C4C">
        <w:rPr>
          <w:rFonts w:ascii="Times New Roman" w:eastAsia="Times New Roman" w:hAnsi="Times New Roman" w:cs="Times New Roman"/>
          <w:sz w:val="24"/>
          <w:szCs w:val="24"/>
          <w:lang w:eastAsia="ru-RU"/>
        </w:rPr>
        <w:t>В случае определения поставщика машин и оборудования заказчик устанавливает в извещении требования к гарантийному сроку товара и (или) объему предоставления гарантий его качества, гарантийному обслуживанию товара, расходам на обслуживание товара в течение гарантийного срока, а также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извещении о закупке требования к предоставлению гарантии производителя и (или) поставщика данного товара и сроку действия такой гарантии. Предоставление такой гарантии осуществляется вместе с данным товаром</w:t>
      </w:r>
      <w:r w:rsidR="002D7C5B" w:rsidRPr="002D7C5B">
        <w:rPr>
          <w:rFonts w:ascii="Times New Roman" w:eastAsia="Times New Roman" w:hAnsi="Times New Roman" w:cs="Times New Roman"/>
          <w:sz w:val="24"/>
          <w:szCs w:val="24"/>
          <w:lang w:eastAsia="ru-RU"/>
        </w:rPr>
        <w:t>;</w:t>
      </w:r>
    </w:p>
    <w:p w14:paraId="39F231B2" w14:textId="77777777" w:rsidR="00EF77D3" w:rsidRPr="00712C4C" w:rsidRDefault="00EF77D3" w:rsidP="00892E68">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712C4C">
        <w:rPr>
          <w:rFonts w:ascii="Times New Roman" w:eastAsia="Times New Roman" w:hAnsi="Times New Roman" w:cs="Times New Roman"/>
          <w:sz w:val="24"/>
          <w:szCs w:val="24"/>
          <w:lang w:eastAsia="ru-RU"/>
        </w:rPr>
        <w:t>в) срок, в течение которого принимаются заявки;</w:t>
      </w:r>
    </w:p>
    <w:p w14:paraId="1B693D54" w14:textId="77777777" w:rsidR="00EF77D3" w:rsidRPr="00712C4C" w:rsidRDefault="00EF77D3" w:rsidP="00892E68">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712C4C">
        <w:rPr>
          <w:rFonts w:ascii="Times New Roman" w:eastAsia="Times New Roman" w:hAnsi="Times New Roman" w:cs="Times New Roman"/>
          <w:sz w:val="24"/>
          <w:szCs w:val="24"/>
          <w:lang w:eastAsia="ru-RU"/>
        </w:rPr>
        <w:t>г) место нахождения, почтовый адрес, адрес электронной почты, номер контактного телефона заказчика;</w:t>
      </w:r>
    </w:p>
    <w:p w14:paraId="2F6273D1" w14:textId="2662659F" w:rsidR="00EF77D3" w:rsidRPr="00712C4C" w:rsidRDefault="00EF77D3" w:rsidP="00892E68">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712C4C">
        <w:rPr>
          <w:rFonts w:ascii="Times New Roman" w:eastAsia="Times New Roman" w:hAnsi="Times New Roman" w:cs="Times New Roman"/>
          <w:sz w:val="24"/>
          <w:szCs w:val="24"/>
          <w:lang w:eastAsia="ru-RU"/>
        </w:rPr>
        <w:t xml:space="preserve">д) краткое изложение условий контракта, содержащее наименование и краткое описание объекта закупки,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условия транспортировки и хранения, источник финансирования (за исключением </w:t>
      </w:r>
      <w:r w:rsidR="002D7C5B">
        <w:rPr>
          <w:rFonts w:ascii="Times New Roman" w:eastAsia="Times New Roman" w:hAnsi="Times New Roman" w:cs="Times New Roman"/>
          <w:sz w:val="24"/>
          <w:szCs w:val="24"/>
          <w:lang w:eastAsia="ru-RU"/>
        </w:rPr>
        <w:t>коммерческих заказчиков</w:t>
      </w:r>
      <w:r w:rsidRPr="00712C4C">
        <w:rPr>
          <w:rFonts w:ascii="Times New Roman" w:eastAsia="Times New Roman" w:hAnsi="Times New Roman" w:cs="Times New Roman"/>
          <w:sz w:val="24"/>
          <w:szCs w:val="24"/>
          <w:lang w:eastAsia="ru-RU"/>
        </w:rPr>
        <w:t>);</w:t>
      </w:r>
    </w:p>
    <w:p w14:paraId="6F01EA85" w14:textId="77777777" w:rsidR="00EF77D3" w:rsidRPr="00712C4C" w:rsidRDefault="00EF77D3" w:rsidP="00892E68">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712C4C">
        <w:rPr>
          <w:rFonts w:ascii="Times New Roman" w:eastAsia="Times New Roman" w:hAnsi="Times New Roman" w:cs="Times New Roman"/>
          <w:sz w:val="24"/>
          <w:szCs w:val="24"/>
          <w:lang w:eastAsia="ru-RU"/>
        </w:rPr>
        <w:t>е) начальная (максимальная) цена контракта, определенная в соответствии с методическими рекомендациями по применению методов определения цены контракта, установленными нормативным правовым актом исполнительного органа государственной власти, в ведении которого находятся вопросы регулирования государственной системы в сфере закупок;</w:t>
      </w:r>
    </w:p>
    <w:p w14:paraId="378EE91A" w14:textId="77777777" w:rsidR="00EF77D3" w:rsidRPr="00712C4C" w:rsidRDefault="00EF77D3" w:rsidP="00892E68">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712C4C">
        <w:rPr>
          <w:rFonts w:ascii="Times New Roman" w:eastAsia="Times New Roman" w:hAnsi="Times New Roman" w:cs="Times New Roman"/>
          <w:sz w:val="24"/>
          <w:szCs w:val="24"/>
          <w:lang w:eastAsia="ru-RU"/>
        </w:rPr>
        <w:t>ж) используемый способ определения поставщика (подрядчика, исполнителя);</w:t>
      </w:r>
    </w:p>
    <w:p w14:paraId="00915CCC" w14:textId="77777777" w:rsidR="00EF77D3" w:rsidRPr="00712C4C" w:rsidRDefault="00EF77D3" w:rsidP="00892E68">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712C4C">
        <w:rPr>
          <w:rFonts w:ascii="Times New Roman" w:eastAsia="Times New Roman" w:hAnsi="Times New Roman" w:cs="Times New Roman"/>
          <w:sz w:val="24"/>
          <w:szCs w:val="24"/>
          <w:lang w:eastAsia="ru-RU"/>
        </w:rPr>
        <w:t>з) требования к участникам закупки;</w:t>
      </w:r>
    </w:p>
    <w:p w14:paraId="63A1A31F" w14:textId="77777777" w:rsidR="00EF77D3" w:rsidRPr="00712C4C" w:rsidRDefault="00EF77D3" w:rsidP="00892E68">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712C4C">
        <w:rPr>
          <w:rFonts w:ascii="Times New Roman" w:eastAsia="Times New Roman" w:hAnsi="Times New Roman" w:cs="Times New Roman"/>
          <w:sz w:val="24"/>
          <w:szCs w:val="24"/>
          <w:lang w:eastAsia="ru-RU"/>
        </w:rPr>
        <w:t>и) ограничение участия в определении поставщика (подрядчика, исполнителя). В случае если заказчиком принято решение об ограничении участия в определении поставщика (подрядчика, исполнителя), в обязательном порядке указывается информация о таком ограничении с обоснованием его причин;</w:t>
      </w:r>
    </w:p>
    <w:p w14:paraId="4AFBD220" w14:textId="77777777" w:rsidR="00EF77D3" w:rsidRPr="00712C4C" w:rsidRDefault="00EF77D3" w:rsidP="00892E68">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712C4C">
        <w:rPr>
          <w:rFonts w:ascii="Times New Roman" w:eastAsia="Times New Roman" w:hAnsi="Times New Roman" w:cs="Times New Roman"/>
          <w:sz w:val="24"/>
          <w:szCs w:val="24"/>
          <w:lang w:eastAsia="ru-RU"/>
        </w:rPr>
        <w:t>к) информация о предоставлении преимуществ (за исключением случая закупки у единственного поставщика (подрядчика, исполнителя)):</w:t>
      </w:r>
    </w:p>
    <w:p w14:paraId="39B8F037" w14:textId="1D6BE095" w:rsidR="00EF77D3" w:rsidRPr="002D7C5B" w:rsidRDefault="00EF77D3" w:rsidP="00892E68">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712C4C">
        <w:rPr>
          <w:rFonts w:ascii="Times New Roman" w:eastAsia="Times New Roman" w:hAnsi="Times New Roman" w:cs="Times New Roman"/>
          <w:sz w:val="24"/>
          <w:szCs w:val="24"/>
          <w:lang w:eastAsia="ru-RU"/>
        </w:rPr>
        <w:t xml:space="preserve">1) </w:t>
      </w:r>
      <w:r w:rsidR="002D7C5B">
        <w:rPr>
          <w:rFonts w:ascii="Times New Roman" w:eastAsia="Times New Roman" w:hAnsi="Times New Roman" w:cs="Times New Roman"/>
          <w:sz w:val="24"/>
          <w:szCs w:val="24"/>
          <w:lang w:eastAsia="ru-RU"/>
        </w:rPr>
        <w:t>учреждениям и организациям уголовно-исполнительной системы, в том числе организациям любых организационно-правовых форм, использующих труд лиц, осужденных к лишению свободы, и (или) лиц, содержащихся в лечебно-трудовых профилакториях</w:t>
      </w:r>
      <w:r w:rsidR="002D7C5B" w:rsidRPr="002D7C5B">
        <w:rPr>
          <w:rFonts w:ascii="Times New Roman" w:eastAsia="Times New Roman" w:hAnsi="Times New Roman" w:cs="Times New Roman"/>
          <w:sz w:val="24"/>
          <w:szCs w:val="24"/>
          <w:lang w:eastAsia="ru-RU"/>
        </w:rPr>
        <w:t>;</w:t>
      </w:r>
    </w:p>
    <w:p w14:paraId="06E4389D" w14:textId="1623C16A" w:rsidR="00EF77D3" w:rsidRDefault="00EF77D3" w:rsidP="00892E68">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712C4C">
        <w:rPr>
          <w:rFonts w:ascii="Times New Roman" w:eastAsia="Times New Roman" w:hAnsi="Times New Roman" w:cs="Times New Roman"/>
          <w:sz w:val="24"/>
          <w:szCs w:val="24"/>
          <w:lang w:eastAsia="ru-RU"/>
        </w:rPr>
        <w:t xml:space="preserve">2) </w:t>
      </w:r>
      <w:r w:rsidR="002D7C5B">
        <w:rPr>
          <w:rFonts w:ascii="Times New Roman" w:eastAsia="Times New Roman" w:hAnsi="Times New Roman" w:cs="Times New Roman"/>
          <w:sz w:val="24"/>
          <w:szCs w:val="24"/>
          <w:lang w:eastAsia="ru-RU"/>
        </w:rPr>
        <w:t>организациям, применяющим труд инвалидов</w:t>
      </w:r>
      <w:r w:rsidRPr="00712C4C">
        <w:rPr>
          <w:rFonts w:ascii="Times New Roman" w:eastAsia="Times New Roman" w:hAnsi="Times New Roman" w:cs="Times New Roman"/>
          <w:sz w:val="24"/>
          <w:szCs w:val="24"/>
          <w:lang w:eastAsia="ru-RU"/>
        </w:rPr>
        <w:t>;</w:t>
      </w:r>
    </w:p>
    <w:p w14:paraId="74BFB886" w14:textId="5EBABCE2" w:rsidR="002D7C5B" w:rsidRDefault="002D7C5B" w:rsidP="00892E68">
      <w:pPr>
        <w:shd w:val="clear" w:color="auto" w:fill="FFFFFF"/>
        <w:spacing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2F2911">
        <w:rPr>
          <w:rFonts w:ascii="Times New Roman" w:eastAsia="Times New Roman" w:hAnsi="Times New Roman" w:cs="Times New Roman"/>
          <w:sz w:val="24"/>
          <w:szCs w:val="24"/>
          <w:lang w:eastAsia="ru-RU"/>
        </w:rPr>
        <w:t>отечественным производителям</w:t>
      </w:r>
      <w:r w:rsidR="002F2911" w:rsidRPr="00E154CE">
        <w:rPr>
          <w:rFonts w:ascii="Times New Roman" w:eastAsia="Times New Roman" w:hAnsi="Times New Roman" w:cs="Times New Roman"/>
          <w:sz w:val="24"/>
          <w:szCs w:val="24"/>
          <w:lang w:eastAsia="ru-RU"/>
        </w:rPr>
        <w:t>;</w:t>
      </w:r>
    </w:p>
    <w:p w14:paraId="3CED20A3" w14:textId="6A0D1A07" w:rsidR="002F2911" w:rsidRPr="002F2911" w:rsidRDefault="002F2911" w:rsidP="00892E68">
      <w:pPr>
        <w:shd w:val="clear" w:color="auto" w:fill="FFFFFF"/>
        <w:spacing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 отечественным импортерам</w:t>
      </w:r>
      <w:r w:rsidRPr="002F2911">
        <w:rPr>
          <w:rFonts w:ascii="Times New Roman" w:eastAsia="Times New Roman" w:hAnsi="Times New Roman" w:cs="Times New Roman"/>
          <w:sz w:val="24"/>
          <w:szCs w:val="24"/>
          <w:lang w:eastAsia="ru-RU"/>
        </w:rPr>
        <w:t>;</w:t>
      </w:r>
    </w:p>
    <w:p w14:paraId="7C5C8F36" w14:textId="59A232F4" w:rsidR="00EF77D3" w:rsidRPr="00712C4C" w:rsidRDefault="00EF77D3" w:rsidP="00892E68">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712C4C">
        <w:rPr>
          <w:rFonts w:ascii="Times New Roman" w:eastAsia="Times New Roman" w:hAnsi="Times New Roman" w:cs="Times New Roman"/>
          <w:sz w:val="24"/>
          <w:szCs w:val="24"/>
          <w:lang w:eastAsia="ru-RU"/>
        </w:rPr>
        <w:t xml:space="preserve">л) </w:t>
      </w:r>
      <w:r w:rsidR="002F2911">
        <w:rPr>
          <w:rFonts w:ascii="Times New Roman" w:eastAsia="Times New Roman" w:hAnsi="Times New Roman" w:cs="Times New Roman"/>
          <w:sz w:val="24"/>
          <w:szCs w:val="24"/>
          <w:lang w:eastAsia="ru-RU"/>
        </w:rPr>
        <w:t xml:space="preserve">срок, </w:t>
      </w:r>
      <w:r w:rsidRPr="00712C4C">
        <w:rPr>
          <w:rFonts w:ascii="Times New Roman" w:eastAsia="Times New Roman" w:hAnsi="Times New Roman" w:cs="Times New Roman"/>
          <w:sz w:val="24"/>
          <w:szCs w:val="24"/>
          <w:lang w:eastAsia="ru-RU"/>
        </w:rPr>
        <w:t>место и порядок подачи заявок участников закупки;</w:t>
      </w:r>
    </w:p>
    <w:p w14:paraId="05EF02F5" w14:textId="77777777" w:rsidR="00EF77D3" w:rsidRPr="00712C4C" w:rsidRDefault="00EF77D3" w:rsidP="00892E68">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712C4C">
        <w:rPr>
          <w:rFonts w:ascii="Times New Roman" w:eastAsia="Times New Roman" w:hAnsi="Times New Roman" w:cs="Times New Roman"/>
          <w:sz w:val="24"/>
          <w:szCs w:val="24"/>
          <w:lang w:eastAsia="ru-RU"/>
        </w:rPr>
        <w:t>м) дата и адрес места проведения закупок;</w:t>
      </w:r>
    </w:p>
    <w:p w14:paraId="3D5119B1" w14:textId="77777777" w:rsidR="00EF77D3" w:rsidRPr="00712C4C" w:rsidRDefault="00EF77D3" w:rsidP="00892E68">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712C4C">
        <w:rPr>
          <w:rFonts w:ascii="Times New Roman" w:eastAsia="Times New Roman" w:hAnsi="Times New Roman" w:cs="Times New Roman"/>
          <w:sz w:val="24"/>
          <w:szCs w:val="24"/>
          <w:lang w:eastAsia="ru-RU"/>
        </w:rPr>
        <w:t>н) порядок оценки заявок, окончательных предложений участников закупки и критерии этой оценки (в случае определения поставщика товаров, работ, услуг методом проведения запроса предложений);</w:t>
      </w:r>
    </w:p>
    <w:p w14:paraId="6B5366FA" w14:textId="77777777" w:rsidR="00EF77D3" w:rsidRPr="00712C4C" w:rsidRDefault="00EF77D3" w:rsidP="00892E68">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712C4C">
        <w:rPr>
          <w:rFonts w:ascii="Times New Roman" w:eastAsia="Times New Roman" w:hAnsi="Times New Roman" w:cs="Times New Roman"/>
          <w:sz w:val="24"/>
          <w:szCs w:val="24"/>
          <w:lang w:eastAsia="ru-RU"/>
        </w:rPr>
        <w:t>о) возможные условия оплаты (предоплата, оплата по факту или отсрочка платежа);</w:t>
      </w:r>
    </w:p>
    <w:p w14:paraId="79A27030" w14:textId="77777777" w:rsidR="00EF77D3" w:rsidRPr="00712C4C" w:rsidRDefault="00EF77D3" w:rsidP="00892E68">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712C4C">
        <w:rPr>
          <w:rFonts w:ascii="Times New Roman" w:eastAsia="Times New Roman" w:hAnsi="Times New Roman" w:cs="Times New Roman"/>
          <w:sz w:val="24"/>
          <w:szCs w:val="24"/>
          <w:lang w:eastAsia="ru-RU"/>
        </w:rPr>
        <w:t>п) условия об ответственности за неисполнение или ненадлежащее исполнение принимаемых на себя участниками закупок обязательств;</w:t>
      </w:r>
    </w:p>
    <w:p w14:paraId="67B6ECE1" w14:textId="77777777" w:rsidR="00EF77D3" w:rsidRPr="00712C4C" w:rsidRDefault="00EF77D3" w:rsidP="00892E68">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712C4C">
        <w:rPr>
          <w:rFonts w:ascii="Times New Roman" w:eastAsia="Times New Roman" w:hAnsi="Times New Roman" w:cs="Times New Roman"/>
          <w:sz w:val="24"/>
          <w:szCs w:val="24"/>
          <w:lang w:eastAsia="ru-RU"/>
        </w:rPr>
        <w:t>р) требования к гарантийным обязательствам, предоставляемым поставщиком (подрядчиком, исполнителем), в отношении поставляемых товаров, работ, услуг, а также материалов, используемых при выполнении работ, оказании услуг;</w:t>
      </w:r>
    </w:p>
    <w:p w14:paraId="6FAA4EEC" w14:textId="77777777" w:rsidR="00EF77D3" w:rsidRPr="00712C4C" w:rsidRDefault="00EF77D3" w:rsidP="00892E68">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712C4C">
        <w:rPr>
          <w:rFonts w:ascii="Times New Roman" w:eastAsia="Times New Roman" w:hAnsi="Times New Roman" w:cs="Times New Roman"/>
          <w:sz w:val="24"/>
          <w:szCs w:val="24"/>
          <w:lang w:eastAsia="ru-RU"/>
        </w:rPr>
        <w:t>с) информация о необходимости предоставления участниками закупки образцов продукции, предлагаемых к поставке;</w:t>
      </w:r>
    </w:p>
    <w:p w14:paraId="73A2B61B" w14:textId="77777777" w:rsidR="00EF77D3" w:rsidRPr="00712C4C" w:rsidRDefault="00EF77D3" w:rsidP="00892E68">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712C4C">
        <w:rPr>
          <w:rFonts w:ascii="Times New Roman" w:eastAsia="Times New Roman" w:hAnsi="Times New Roman" w:cs="Times New Roman"/>
          <w:sz w:val="24"/>
          <w:szCs w:val="24"/>
          <w:lang w:eastAsia="ru-RU"/>
        </w:rPr>
        <w:t>т) иная информация, позволяющая участникам закупки правильно сформировать и представить заявки на участие в закупке.</w:t>
      </w:r>
    </w:p>
    <w:p w14:paraId="44312C1C" w14:textId="0802AE03" w:rsidR="00EF77D3" w:rsidRDefault="00EF77D3" w:rsidP="00892E68">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712C4C">
        <w:rPr>
          <w:rFonts w:ascii="Times New Roman" w:eastAsia="Times New Roman" w:hAnsi="Times New Roman" w:cs="Times New Roman"/>
          <w:sz w:val="24"/>
          <w:szCs w:val="24"/>
          <w:lang w:eastAsia="ru-RU"/>
        </w:rPr>
        <w:t>4. В извещение о закупке не допускается включение требований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к производителю товара,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Законом Приднестровской Молдавской Республики от 26 ноября 2018 года № 318-З-VI «О закупках в Приднестровской Молдавской Республике» (САЗ 18-48).</w:t>
      </w:r>
    </w:p>
    <w:p w14:paraId="659B1D27" w14:textId="0ABA3CF5" w:rsidR="002F2911" w:rsidRPr="002F2911" w:rsidRDefault="002F2911" w:rsidP="002F2911">
      <w:pPr>
        <w:shd w:val="clear" w:color="auto" w:fill="FFFFFF"/>
        <w:spacing w:after="0" w:line="240" w:lineRule="auto"/>
        <w:ind w:firstLine="360"/>
        <w:jc w:val="both"/>
        <w:rPr>
          <w:rFonts w:ascii="Times New Roman" w:hAnsi="Times New Roman" w:cs="Times New Roman"/>
          <w:i/>
          <w:iCs/>
          <w:sz w:val="24"/>
          <w:szCs w:val="24"/>
          <w:vertAlign w:val="subscript"/>
        </w:rPr>
      </w:pPr>
      <w:r w:rsidRPr="00B36869">
        <w:rPr>
          <w:rFonts w:ascii="Times New Roman" w:eastAsia="Times New Roman" w:hAnsi="Times New Roman" w:cs="Times New Roman"/>
          <w:i/>
          <w:iCs/>
          <w:sz w:val="24"/>
          <w:szCs w:val="24"/>
          <w:vertAlign w:val="subscript"/>
          <w:lang w:eastAsia="ru-RU"/>
        </w:rPr>
        <w:t xml:space="preserve">(пункт </w:t>
      </w:r>
      <w:r>
        <w:rPr>
          <w:rFonts w:ascii="Times New Roman" w:eastAsia="Times New Roman" w:hAnsi="Times New Roman" w:cs="Times New Roman"/>
          <w:i/>
          <w:iCs/>
          <w:sz w:val="24"/>
          <w:szCs w:val="24"/>
          <w:vertAlign w:val="subscript"/>
          <w:lang w:eastAsia="ru-RU"/>
        </w:rPr>
        <w:t>5</w:t>
      </w:r>
      <w:r w:rsidRPr="00B36869">
        <w:rPr>
          <w:rFonts w:ascii="Times New Roman" w:eastAsia="Times New Roman" w:hAnsi="Times New Roman" w:cs="Times New Roman"/>
          <w:i/>
          <w:iCs/>
          <w:sz w:val="24"/>
          <w:szCs w:val="24"/>
          <w:vertAlign w:val="subscript"/>
          <w:lang w:eastAsia="ru-RU"/>
        </w:rPr>
        <w:t xml:space="preserve"> Приложения № 1 к Постановлению </w:t>
      </w:r>
      <w:r>
        <w:rPr>
          <w:rFonts w:ascii="Times New Roman" w:eastAsia="Times New Roman" w:hAnsi="Times New Roman" w:cs="Times New Roman"/>
          <w:i/>
          <w:iCs/>
          <w:sz w:val="24"/>
          <w:szCs w:val="24"/>
          <w:vertAlign w:val="subscript"/>
          <w:lang w:eastAsia="ru-RU"/>
        </w:rPr>
        <w:t>добавлен</w:t>
      </w:r>
      <w:r w:rsidRPr="00B36869">
        <w:rPr>
          <w:rFonts w:ascii="Times New Roman" w:eastAsia="Times New Roman" w:hAnsi="Times New Roman" w:cs="Times New Roman"/>
          <w:i/>
          <w:iCs/>
          <w:sz w:val="24"/>
          <w:szCs w:val="24"/>
          <w:vertAlign w:val="subscript"/>
          <w:lang w:eastAsia="ru-RU"/>
        </w:rPr>
        <w:t xml:space="preserve"> Постановлением </w:t>
      </w:r>
      <w:r w:rsidRPr="00B36869">
        <w:rPr>
          <w:rFonts w:ascii="Times New Roman" w:hAnsi="Times New Roman" w:cs="Times New Roman"/>
          <w:i/>
          <w:iCs/>
          <w:sz w:val="24"/>
          <w:szCs w:val="24"/>
          <w:vertAlign w:val="subscript"/>
        </w:rPr>
        <w:t>ПМР от 11 октября 2022 года № 373 (САЗ 22-40)</w:t>
      </w:r>
    </w:p>
    <w:p w14:paraId="69DA61BC" w14:textId="4F5184C3" w:rsidR="002F2911" w:rsidRPr="00712C4C" w:rsidRDefault="002F2911" w:rsidP="00892E68">
      <w:pPr>
        <w:shd w:val="clear" w:color="auto" w:fill="FFFFFF"/>
        <w:spacing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Заказчик несет ответственность за правильность составления извещения о закупке в соответствии с законодательством Приднестровской Молдавской Республики.</w:t>
      </w:r>
    </w:p>
    <w:p w14:paraId="2DA69D04" w14:textId="667A2C73" w:rsidR="00D56A28" w:rsidRPr="00712C4C" w:rsidRDefault="00D56A28" w:rsidP="00892E68">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712C4C">
        <w:rPr>
          <w:rFonts w:ascii="Times New Roman" w:eastAsia="Times New Roman" w:hAnsi="Times New Roman" w:cs="Times New Roman"/>
          <w:sz w:val="24"/>
          <w:szCs w:val="24"/>
          <w:lang w:eastAsia="ru-RU"/>
        </w:rPr>
        <w:br w:type="page"/>
      </w:r>
    </w:p>
    <w:p w14:paraId="780816B5" w14:textId="77777777" w:rsidR="00D56A28" w:rsidRPr="00712C4C" w:rsidRDefault="00D56A28" w:rsidP="00892E68">
      <w:pPr>
        <w:shd w:val="clear" w:color="auto" w:fill="FFFFFF"/>
        <w:spacing w:after="0" w:line="240" w:lineRule="auto"/>
        <w:ind w:firstLine="360"/>
        <w:jc w:val="both"/>
        <w:rPr>
          <w:rFonts w:ascii="Times New Roman" w:eastAsia="Times New Roman" w:hAnsi="Times New Roman" w:cs="Times New Roman"/>
          <w:sz w:val="24"/>
          <w:szCs w:val="24"/>
          <w:lang w:eastAsia="ru-RU"/>
        </w:rPr>
      </w:pPr>
    </w:p>
    <w:p w14:paraId="2D760338" w14:textId="77777777" w:rsidR="00EF77D3" w:rsidRPr="00712C4C" w:rsidRDefault="00EF77D3" w:rsidP="00D56A28">
      <w:pPr>
        <w:shd w:val="clear" w:color="auto" w:fill="FFFFFF"/>
        <w:spacing w:after="0" w:line="240" w:lineRule="auto"/>
        <w:jc w:val="right"/>
        <w:rPr>
          <w:rFonts w:ascii="Times New Roman" w:eastAsia="Times New Roman" w:hAnsi="Times New Roman" w:cs="Times New Roman"/>
          <w:sz w:val="24"/>
          <w:szCs w:val="24"/>
          <w:lang w:eastAsia="ru-RU"/>
        </w:rPr>
      </w:pPr>
      <w:r w:rsidRPr="00712C4C">
        <w:rPr>
          <w:rFonts w:ascii="Times New Roman" w:eastAsia="Times New Roman" w:hAnsi="Times New Roman" w:cs="Times New Roman"/>
          <w:sz w:val="24"/>
          <w:szCs w:val="24"/>
          <w:lang w:eastAsia="ru-RU"/>
        </w:rPr>
        <w:t>Приложение № 2</w:t>
      </w:r>
    </w:p>
    <w:p w14:paraId="2366350A" w14:textId="77777777" w:rsidR="00EF77D3" w:rsidRPr="00712C4C" w:rsidRDefault="00EF77D3" w:rsidP="00D56A28">
      <w:pPr>
        <w:shd w:val="clear" w:color="auto" w:fill="FFFFFF"/>
        <w:spacing w:after="0" w:line="240" w:lineRule="auto"/>
        <w:jc w:val="right"/>
        <w:rPr>
          <w:rFonts w:ascii="Times New Roman" w:eastAsia="Times New Roman" w:hAnsi="Times New Roman" w:cs="Times New Roman"/>
          <w:sz w:val="24"/>
          <w:szCs w:val="24"/>
          <w:lang w:eastAsia="ru-RU"/>
        </w:rPr>
      </w:pPr>
      <w:r w:rsidRPr="00712C4C">
        <w:rPr>
          <w:rFonts w:ascii="Times New Roman" w:eastAsia="Times New Roman" w:hAnsi="Times New Roman" w:cs="Times New Roman"/>
          <w:sz w:val="24"/>
          <w:szCs w:val="24"/>
          <w:lang w:eastAsia="ru-RU"/>
        </w:rPr>
        <w:t>к Постановлению Правительства</w:t>
      </w:r>
    </w:p>
    <w:p w14:paraId="230D953B" w14:textId="77777777" w:rsidR="00EF77D3" w:rsidRPr="00712C4C" w:rsidRDefault="00EF77D3" w:rsidP="00D56A28">
      <w:pPr>
        <w:shd w:val="clear" w:color="auto" w:fill="FFFFFF"/>
        <w:spacing w:after="0" w:line="240" w:lineRule="auto"/>
        <w:jc w:val="right"/>
        <w:rPr>
          <w:rFonts w:ascii="Times New Roman" w:eastAsia="Times New Roman" w:hAnsi="Times New Roman" w:cs="Times New Roman"/>
          <w:sz w:val="24"/>
          <w:szCs w:val="24"/>
          <w:lang w:eastAsia="ru-RU"/>
        </w:rPr>
      </w:pPr>
      <w:r w:rsidRPr="00712C4C">
        <w:rPr>
          <w:rFonts w:ascii="Times New Roman" w:eastAsia="Times New Roman" w:hAnsi="Times New Roman" w:cs="Times New Roman"/>
          <w:sz w:val="24"/>
          <w:szCs w:val="24"/>
          <w:lang w:eastAsia="ru-RU"/>
        </w:rPr>
        <w:t>Приднестровской Молдавской Республики</w:t>
      </w:r>
    </w:p>
    <w:p w14:paraId="5B22AEAE" w14:textId="77777777" w:rsidR="00EF77D3" w:rsidRPr="00712C4C" w:rsidRDefault="00EF77D3" w:rsidP="00D56A28">
      <w:pPr>
        <w:shd w:val="clear" w:color="auto" w:fill="FFFFFF"/>
        <w:spacing w:after="0" w:line="240" w:lineRule="auto"/>
        <w:jc w:val="right"/>
        <w:rPr>
          <w:rFonts w:ascii="Times New Roman" w:eastAsia="Times New Roman" w:hAnsi="Times New Roman" w:cs="Times New Roman"/>
          <w:sz w:val="24"/>
          <w:szCs w:val="24"/>
          <w:lang w:eastAsia="ru-RU"/>
        </w:rPr>
      </w:pPr>
      <w:r w:rsidRPr="00712C4C">
        <w:rPr>
          <w:rFonts w:ascii="Times New Roman" w:eastAsia="Times New Roman" w:hAnsi="Times New Roman" w:cs="Times New Roman"/>
          <w:sz w:val="24"/>
          <w:szCs w:val="24"/>
          <w:lang w:eastAsia="ru-RU"/>
        </w:rPr>
        <w:t>от 26 декабря 2019 года № 446</w:t>
      </w:r>
    </w:p>
    <w:p w14:paraId="40C7D9EB" w14:textId="77777777" w:rsidR="00D56A28" w:rsidRPr="00712C4C" w:rsidRDefault="00D56A28" w:rsidP="00EF77D3">
      <w:pPr>
        <w:shd w:val="clear" w:color="auto" w:fill="FFFFFF"/>
        <w:spacing w:after="150" w:line="240" w:lineRule="auto"/>
        <w:ind w:firstLine="360"/>
        <w:jc w:val="center"/>
        <w:rPr>
          <w:rFonts w:ascii="Times New Roman" w:eastAsia="Times New Roman" w:hAnsi="Times New Roman" w:cs="Times New Roman"/>
          <w:sz w:val="24"/>
          <w:szCs w:val="24"/>
          <w:lang w:eastAsia="ru-RU"/>
        </w:rPr>
      </w:pPr>
    </w:p>
    <w:p w14:paraId="5C943688" w14:textId="42EAB252" w:rsidR="00EF77D3" w:rsidRPr="00712C4C" w:rsidRDefault="00EF77D3" w:rsidP="00D56A28">
      <w:pPr>
        <w:shd w:val="clear" w:color="auto" w:fill="FFFFFF"/>
        <w:spacing w:after="0" w:line="240" w:lineRule="auto"/>
        <w:ind w:firstLine="360"/>
        <w:jc w:val="center"/>
        <w:rPr>
          <w:rFonts w:ascii="Times New Roman" w:eastAsia="Times New Roman" w:hAnsi="Times New Roman" w:cs="Times New Roman"/>
          <w:sz w:val="24"/>
          <w:szCs w:val="24"/>
          <w:lang w:eastAsia="ru-RU"/>
        </w:rPr>
      </w:pPr>
      <w:r w:rsidRPr="00712C4C">
        <w:rPr>
          <w:rFonts w:ascii="Times New Roman" w:eastAsia="Times New Roman" w:hAnsi="Times New Roman" w:cs="Times New Roman"/>
          <w:sz w:val="24"/>
          <w:szCs w:val="24"/>
          <w:lang w:eastAsia="ru-RU"/>
        </w:rPr>
        <w:t>Форма</w:t>
      </w:r>
    </w:p>
    <w:p w14:paraId="3CFCD9C5" w14:textId="54552CE7" w:rsidR="00EF77D3" w:rsidRPr="00712C4C" w:rsidRDefault="00EF77D3" w:rsidP="00D56A28">
      <w:pPr>
        <w:shd w:val="clear" w:color="auto" w:fill="FFFFFF"/>
        <w:spacing w:after="0" w:line="240" w:lineRule="auto"/>
        <w:ind w:firstLine="360"/>
        <w:jc w:val="center"/>
        <w:rPr>
          <w:rFonts w:ascii="Times New Roman" w:eastAsia="Times New Roman" w:hAnsi="Times New Roman" w:cs="Times New Roman"/>
          <w:sz w:val="24"/>
          <w:szCs w:val="24"/>
          <w:lang w:eastAsia="ru-RU"/>
        </w:rPr>
      </w:pPr>
      <w:r w:rsidRPr="00712C4C">
        <w:rPr>
          <w:rFonts w:ascii="Times New Roman" w:eastAsia="Times New Roman" w:hAnsi="Times New Roman" w:cs="Times New Roman"/>
          <w:sz w:val="24"/>
          <w:szCs w:val="24"/>
          <w:lang w:eastAsia="ru-RU"/>
        </w:rPr>
        <w:t>извещения закупки товаров, работ, услуг для обеспечения государственных (муниципальных) и коммерческих нужд</w:t>
      </w:r>
    </w:p>
    <w:p w14:paraId="62A884D7" w14:textId="77777777" w:rsidR="00712C4C" w:rsidRPr="00712C4C" w:rsidRDefault="00712C4C" w:rsidP="00D56A28">
      <w:pPr>
        <w:shd w:val="clear" w:color="auto" w:fill="FFFFFF"/>
        <w:spacing w:after="0" w:line="240" w:lineRule="auto"/>
        <w:ind w:firstLine="360"/>
        <w:jc w:val="center"/>
        <w:rPr>
          <w:rFonts w:ascii="Times New Roman" w:eastAsia="Times New Roman" w:hAnsi="Times New Roman" w:cs="Times New Roman"/>
          <w:sz w:val="24"/>
          <w:szCs w:val="24"/>
          <w:lang w:eastAsia="ru-RU"/>
        </w:rPr>
      </w:pPr>
    </w:p>
    <w:tbl>
      <w:tblPr>
        <w:tblStyle w:val="ab"/>
        <w:tblW w:w="11189" w:type="dxa"/>
        <w:tblInd w:w="-1139" w:type="dxa"/>
        <w:tblLook w:val="04A0" w:firstRow="1" w:lastRow="0" w:firstColumn="1" w:lastColumn="0" w:noHBand="0" w:noVBand="1"/>
      </w:tblPr>
      <w:tblGrid>
        <w:gridCol w:w="461"/>
        <w:gridCol w:w="3361"/>
        <w:gridCol w:w="856"/>
        <w:gridCol w:w="1715"/>
        <w:gridCol w:w="1292"/>
        <w:gridCol w:w="1417"/>
        <w:gridCol w:w="2081"/>
        <w:gridCol w:w="6"/>
      </w:tblGrid>
      <w:tr w:rsidR="00712C4C" w:rsidRPr="00712C4C" w14:paraId="2A5E5E7B" w14:textId="77777777" w:rsidTr="00712C4C">
        <w:tc>
          <w:tcPr>
            <w:tcW w:w="461" w:type="dxa"/>
          </w:tcPr>
          <w:p w14:paraId="527FE0C0" w14:textId="77777777" w:rsidR="009F1A9B" w:rsidRPr="00712C4C" w:rsidRDefault="009F1A9B" w:rsidP="009F1A9B">
            <w:pPr>
              <w:ind w:left="-102" w:right="-120"/>
              <w:jc w:val="center"/>
              <w:rPr>
                <w:rFonts w:ascii="Times New Roman" w:eastAsia="Times New Roman" w:hAnsi="Times New Roman" w:cs="Times New Roman"/>
                <w:sz w:val="24"/>
                <w:szCs w:val="24"/>
                <w:lang w:eastAsia="ru-RU"/>
              </w:rPr>
            </w:pPr>
            <w:r w:rsidRPr="00712C4C">
              <w:rPr>
                <w:rFonts w:ascii="Times New Roman" w:eastAsia="Times New Roman" w:hAnsi="Times New Roman" w:cs="Times New Roman"/>
                <w:sz w:val="24"/>
                <w:szCs w:val="24"/>
                <w:lang w:eastAsia="ru-RU"/>
              </w:rPr>
              <w:t>№</w:t>
            </w:r>
          </w:p>
          <w:p w14:paraId="72E6DD03" w14:textId="5F2ABD92" w:rsidR="009F1A9B" w:rsidRPr="00712C4C" w:rsidRDefault="009F1A9B" w:rsidP="009F1A9B">
            <w:pPr>
              <w:ind w:left="-102" w:right="-120"/>
              <w:jc w:val="center"/>
              <w:rPr>
                <w:rFonts w:ascii="Times New Roman" w:eastAsia="Times New Roman" w:hAnsi="Times New Roman" w:cs="Times New Roman"/>
                <w:sz w:val="24"/>
                <w:szCs w:val="24"/>
                <w:lang w:eastAsia="ru-RU"/>
              </w:rPr>
            </w:pPr>
            <w:r w:rsidRPr="00712C4C">
              <w:rPr>
                <w:rFonts w:ascii="Times New Roman" w:eastAsia="Times New Roman" w:hAnsi="Times New Roman" w:cs="Times New Roman"/>
                <w:sz w:val="24"/>
                <w:szCs w:val="24"/>
                <w:lang w:eastAsia="ru-RU"/>
              </w:rPr>
              <w:t>п</w:t>
            </w:r>
            <w:r w:rsidRPr="00712C4C">
              <w:rPr>
                <w:rFonts w:ascii="Times New Roman" w:eastAsia="Times New Roman" w:hAnsi="Times New Roman" w:cs="Times New Roman"/>
                <w:sz w:val="24"/>
                <w:szCs w:val="24"/>
                <w:lang w:val="en-US" w:eastAsia="ru-RU"/>
              </w:rPr>
              <w:t>/</w:t>
            </w:r>
            <w:r w:rsidRPr="00712C4C">
              <w:rPr>
                <w:rFonts w:ascii="Times New Roman" w:eastAsia="Times New Roman" w:hAnsi="Times New Roman" w:cs="Times New Roman"/>
                <w:sz w:val="24"/>
                <w:szCs w:val="24"/>
                <w:lang w:eastAsia="ru-RU"/>
              </w:rPr>
              <w:t>п</w:t>
            </w:r>
          </w:p>
        </w:tc>
        <w:tc>
          <w:tcPr>
            <w:tcW w:w="3361" w:type="dxa"/>
            <w:vAlign w:val="center"/>
          </w:tcPr>
          <w:p w14:paraId="1DB9AD3C" w14:textId="3A3ED489" w:rsidR="009F1A9B" w:rsidRPr="00712C4C" w:rsidRDefault="009F1A9B" w:rsidP="00D56A28">
            <w:pPr>
              <w:jc w:val="center"/>
              <w:rPr>
                <w:rFonts w:ascii="Times New Roman" w:eastAsia="Times New Roman" w:hAnsi="Times New Roman" w:cs="Times New Roman"/>
                <w:sz w:val="24"/>
                <w:szCs w:val="24"/>
                <w:lang w:eastAsia="ru-RU"/>
              </w:rPr>
            </w:pPr>
            <w:r w:rsidRPr="00712C4C">
              <w:rPr>
                <w:rFonts w:ascii="Times New Roman" w:eastAsia="Times New Roman" w:hAnsi="Times New Roman" w:cs="Times New Roman"/>
                <w:sz w:val="24"/>
                <w:szCs w:val="24"/>
                <w:lang w:eastAsia="ru-RU"/>
              </w:rPr>
              <w:t>Наименование</w:t>
            </w:r>
          </w:p>
        </w:tc>
        <w:tc>
          <w:tcPr>
            <w:tcW w:w="7367" w:type="dxa"/>
            <w:gridSpan w:val="6"/>
            <w:vAlign w:val="center"/>
          </w:tcPr>
          <w:p w14:paraId="7737950F" w14:textId="6FB5CDAE" w:rsidR="009F1A9B" w:rsidRPr="00712C4C" w:rsidRDefault="009F1A9B" w:rsidP="00D56A28">
            <w:pPr>
              <w:jc w:val="center"/>
              <w:rPr>
                <w:rFonts w:ascii="Times New Roman" w:eastAsia="Times New Roman" w:hAnsi="Times New Roman" w:cs="Times New Roman"/>
                <w:sz w:val="24"/>
                <w:szCs w:val="24"/>
                <w:lang w:eastAsia="ru-RU"/>
              </w:rPr>
            </w:pPr>
            <w:r w:rsidRPr="00712C4C">
              <w:rPr>
                <w:rFonts w:ascii="Times New Roman" w:eastAsia="Times New Roman" w:hAnsi="Times New Roman" w:cs="Times New Roman"/>
                <w:sz w:val="24"/>
                <w:szCs w:val="24"/>
                <w:lang w:eastAsia="ru-RU"/>
              </w:rPr>
              <w:t>Поля для заполнения</w:t>
            </w:r>
          </w:p>
        </w:tc>
      </w:tr>
      <w:tr w:rsidR="00712C4C" w:rsidRPr="00712C4C" w14:paraId="0704AE3F" w14:textId="77777777" w:rsidTr="00712C4C">
        <w:tc>
          <w:tcPr>
            <w:tcW w:w="461" w:type="dxa"/>
          </w:tcPr>
          <w:p w14:paraId="015B5C3F" w14:textId="2CA08A77" w:rsidR="009F1A9B" w:rsidRPr="00712C4C" w:rsidRDefault="009F1A9B" w:rsidP="00551E86">
            <w:pPr>
              <w:jc w:val="center"/>
              <w:rPr>
                <w:rFonts w:ascii="Times New Roman" w:eastAsia="Times New Roman" w:hAnsi="Times New Roman" w:cs="Times New Roman"/>
                <w:sz w:val="24"/>
                <w:szCs w:val="24"/>
                <w:lang w:eastAsia="ru-RU"/>
              </w:rPr>
            </w:pPr>
            <w:r w:rsidRPr="00712C4C">
              <w:rPr>
                <w:rFonts w:ascii="Times New Roman" w:eastAsia="Times New Roman" w:hAnsi="Times New Roman" w:cs="Times New Roman"/>
                <w:sz w:val="24"/>
                <w:szCs w:val="24"/>
                <w:lang w:eastAsia="ru-RU"/>
              </w:rPr>
              <w:t>1</w:t>
            </w:r>
          </w:p>
        </w:tc>
        <w:tc>
          <w:tcPr>
            <w:tcW w:w="3361" w:type="dxa"/>
          </w:tcPr>
          <w:p w14:paraId="28EE7BE9" w14:textId="25ECD39E" w:rsidR="009F1A9B" w:rsidRPr="00712C4C" w:rsidRDefault="009F1A9B" w:rsidP="00551E86">
            <w:pPr>
              <w:jc w:val="center"/>
              <w:rPr>
                <w:rFonts w:ascii="Times New Roman" w:eastAsia="Times New Roman" w:hAnsi="Times New Roman" w:cs="Times New Roman"/>
                <w:sz w:val="24"/>
                <w:szCs w:val="24"/>
                <w:lang w:eastAsia="ru-RU"/>
              </w:rPr>
            </w:pPr>
            <w:r w:rsidRPr="00712C4C">
              <w:rPr>
                <w:rFonts w:ascii="Times New Roman" w:eastAsia="Times New Roman" w:hAnsi="Times New Roman" w:cs="Times New Roman"/>
                <w:sz w:val="24"/>
                <w:szCs w:val="24"/>
                <w:lang w:eastAsia="ru-RU"/>
              </w:rPr>
              <w:t>2</w:t>
            </w:r>
          </w:p>
        </w:tc>
        <w:tc>
          <w:tcPr>
            <w:tcW w:w="7367" w:type="dxa"/>
            <w:gridSpan w:val="6"/>
          </w:tcPr>
          <w:p w14:paraId="601454C3" w14:textId="097F2CD1" w:rsidR="009F1A9B" w:rsidRPr="00712C4C" w:rsidRDefault="009F1A9B" w:rsidP="00551E86">
            <w:pPr>
              <w:jc w:val="center"/>
              <w:rPr>
                <w:rFonts w:ascii="Times New Roman" w:eastAsia="Times New Roman" w:hAnsi="Times New Roman" w:cs="Times New Roman"/>
                <w:sz w:val="24"/>
                <w:szCs w:val="24"/>
                <w:lang w:eastAsia="ru-RU"/>
              </w:rPr>
            </w:pPr>
            <w:r w:rsidRPr="00712C4C">
              <w:rPr>
                <w:rFonts w:ascii="Times New Roman" w:eastAsia="Times New Roman" w:hAnsi="Times New Roman" w:cs="Times New Roman"/>
                <w:sz w:val="24"/>
                <w:szCs w:val="24"/>
                <w:lang w:eastAsia="ru-RU"/>
              </w:rPr>
              <w:t>3</w:t>
            </w:r>
          </w:p>
        </w:tc>
      </w:tr>
      <w:tr w:rsidR="00712C4C" w:rsidRPr="00712C4C" w14:paraId="1365C234" w14:textId="77777777" w:rsidTr="00712C4C">
        <w:tc>
          <w:tcPr>
            <w:tcW w:w="461" w:type="dxa"/>
          </w:tcPr>
          <w:p w14:paraId="599D6A2C" w14:textId="77777777" w:rsidR="009F1A9B" w:rsidRPr="00712C4C" w:rsidRDefault="009F1A9B" w:rsidP="00D56A28">
            <w:pPr>
              <w:jc w:val="center"/>
              <w:rPr>
                <w:rFonts w:ascii="Times New Roman" w:eastAsia="Times New Roman" w:hAnsi="Times New Roman" w:cs="Times New Roman"/>
                <w:sz w:val="24"/>
                <w:szCs w:val="24"/>
                <w:lang w:eastAsia="ru-RU"/>
              </w:rPr>
            </w:pPr>
          </w:p>
        </w:tc>
        <w:tc>
          <w:tcPr>
            <w:tcW w:w="3361" w:type="dxa"/>
          </w:tcPr>
          <w:p w14:paraId="06FEF82C" w14:textId="7743C8C8" w:rsidR="009F1A9B" w:rsidRPr="00712C4C" w:rsidRDefault="009F1A9B" w:rsidP="00551E86">
            <w:pPr>
              <w:pStyle w:val="ac"/>
              <w:jc w:val="both"/>
              <w:rPr>
                <w:rFonts w:ascii="Times New Roman" w:eastAsia="Times New Roman" w:hAnsi="Times New Roman" w:cs="Times New Roman"/>
                <w:sz w:val="24"/>
                <w:szCs w:val="24"/>
                <w:lang w:eastAsia="ru-RU"/>
              </w:rPr>
            </w:pPr>
            <w:r w:rsidRPr="00712C4C">
              <w:rPr>
                <w:rFonts w:ascii="Times New Roman" w:eastAsia="Times New Roman" w:hAnsi="Times New Roman" w:cs="Times New Roman"/>
                <w:sz w:val="24"/>
                <w:szCs w:val="24"/>
                <w:lang w:eastAsia="ru-RU"/>
              </w:rPr>
              <w:t>1. Общая информация о закупке</w:t>
            </w:r>
          </w:p>
        </w:tc>
        <w:tc>
          <w:tcPr>
            <w:tcW w:w="7367" w:type="dxa"/>
            <w:gridSpan w:val="6"/>
          </w:tcPr>
          <w:p w14:paraId="7E836FD2" w14:textId="77777777" w:rsidR="009F1A9B" w:rsidRPr="00712C4C" w:rsidRDefault="009F1A9B" w:rsidP="00551E86">
            <w:pPr>
              <w:jc w:val="both"/>
              <w:rPr>
                <w:rFonts w:ascii="Times New Roman" w:eastAsia="Times New Roman" w:hAnsi="Times New Roman" w:cs="Times New Roman"/>
                <w:sz w:val="24"/>
                <w:szCs w:val="24"/>
                <w:lang w:eastAsia="ru-RU"/>
              </w:rPr>
            </w:pPr>
          </w:p>
        </w:tc>
      </w:tr>
      <w:tr w:rsidR="00712C4C" w:rsidRPr="00712C4C" w14:paraId="37732103" w14:textId="77777777" w:rsidTr="00712C4C">
        <w:tc>
          <w:tcPr>
            <w:tcW w:w="461" w:type="dxa"/>
            <w:vAlign w:val="center"/>
          </w:tcPr>
          <w:p w14:paraId="41D8028F" w14:textId="0D6FBA95" w:rsidR="009F1A9B" w:rsidRPr="00712C4C" w:rsidRDefault="009F1A9B" w:rsidP="00D56A28">
            <w:pPr>
              <w:jc w:val="center"/>
              <w:rPr>
                <w:rFonts w:ascii="Times New Roman" w:eastAsia="Times New Roman" w:hAnsi="Times New Roman" w:cs="Times New Roman"/>
                <w:sz w:val="24"/>
                <w:szCs w:val="24"/>
                <w:lang w:eastAsia="ru-RU"/>
              </w:rPr>
            </w:pPr>
            <w:r w:rsidRPr="00712C4C">
              <w:rPr>
                <w:rFonts w:ascii="Times New Roman" w:eastAsia="Times New Roman" w:hAnsi="Times New Roman" w:cs="Times New Roman"/>
                <w:sz w:val="24"/>
                <w:szCs w:val="24"/>
                <w:lang w:eastAsia="ru-RU"/>
              </w:rPr>
              <w:t>1</w:t>
            </w:r>
            <w:r w:rsidR="00551E86" w:rsidRPr="00712C4C">
              <w:rPr>
                <w:rFonts w:ascii="Times New Roman" w:eastAsia="Times New Roman" w:hAnsi="Times New Roman" w:cs="Times New Roman"/>
                <w:sz w:val="24"/>
                <w:szCs w:val="24"/>
                <w:lang w:eastAsia="ru-RU"/>
              </w:rPr>
              <w:t>.</w:t>
            </w:r>
          </w:p>
        </w:tc>
        <w:tc>
          <w:tcPr>
            <w:tcW w:w="3361" w:type="dxa"/>
          </w:tcPr>
          <w:p w14:paraId="16E6EE3C" w14:textId="35DC061D" w:rsidR="009F1A9B" w:rsidRPr="00712C4C" w:rsidRDefault="009F1A9B" w:rsidP="00551E86">
            <w:pPr>
              <w:jc w:val="both"/>
              <w:rPr>
                <w:rFonts w:ascii="Times New Roman" w:eastAsia="Times New Roman" w:hAnsi="Times New Roman" w:cs="Times New Roman"/>
                <w:sz w:val="24"/>
                <w:szCs w:val="24"/>
                <w:lang w:eastAsia="ru-RU"/>
              </w:rPr>
            </w:pPr>
            <w:r w:rsidRPr="00712C4C">
              <w:rPr>
                <w:rFonts w:ascii="Times New Roman" w:eastAsia="Times New Roman" w:hAnsi="Times New Roman" w:cs="Times New Roman"/>
                <w:sz w:val="24"/>
                <w:szCs w:val="24"/>
                <w:lang w:eastAsia="ru-RU"/>
              </w:rPr>
              <w:t>Номер извещения (номер закупки согласно утвержденному Плану закупок)</w:t>
            </w:r>
          </w:p>
        </w:tc>
        <w:tc>
          <w:tcPr>
            <w:tcW w:w="7367" w:type="dxa"/>
            <w:gridSpan w:val="6"/>
          </w:tcPr>
          <w:p w14:paraId="344E35CF" w14:textId="77777777" w:rsidR="009F1A9B" w:rsidRPr="00712C4C" w:rsidRDefault="009F1A9B" w:rsidP="00551E86">
            <w:pPr>
              <w:jc w:val="both"/>
              <w:rPr>
                <w:rFonts w:ascii="Times New Roman" w:eastAsia="Times New Roman" w:hAnsi="Times New Roman" w:cs="Times New Roman"/>
                <w:sz w:val="24"/>
                <w:szCs w:val="24"/>
                <w:lang w:eastAsia="ru-RU"/>
              </w:rPr>
            </w:pPr>
          </w:p>
        </w:tc>
      </w:tr>
      <w:tr w:rsidR="00712C4C" w:rsidRPr="00712C4C" w14:paraId="5F86B683" w14:textId="77777777" w:rsidTr="00712C4C">
        <w:tc>
          <w:tcPr>
            <w:tcW w:w="461" w:type="dxa"/>
            <w:vAlign w:val="center"/>
          </w:tcPr>
          <w:p w14:paraId="27E700CF" w14:textId="125590A7" w:rsidR="009F1A9B" w:rsidRPr="00712C4C" w:rsidRDefault="009F1A9B" w:rsidP="00D56A28">
            <w:pPr>
              <w:jc w:val="center"/>
              <w:rPr>
                <w:rFonts w:ascii="Times New Roman" w:eastAsia="Times New Roman" w:hAnsi="Times New Roman" w:cs="Times New Roman"/>
                <w:sz w:val="24"/>
                <w:szCs w:val="24"/>
                <w:lang w:eastAsia="ru-RU"/>
              </w:rPr>
            </w:pPr>
            <w:r w:rsidRPr="00712C4C">
              <w:rPr>
                <w:rFonts w:ascii="Times New Roman" w:eastAsia="Times New Roman" w:hAnsi="Times New Roman" w:cs="Times New Roman"/>
                <w:sz w:val="24"/>
                <w:szCs w:val="24"/>
                <w:lang w:eastAsia="ru-RU"/>
              </w:rPr>
              <w:t>2</w:t>
            </w:r>
            <w:r w:rsidR="00551E86" w:rsidRPr="00712C4C">
              <w:rPr>
                <w:rFonts w:ascii="Times New Roman" w:eastAsia="Times New Roman" w:hAnsi="Times New Roman" w:cs="Times New Roman"/>
                <w:sz w:val="24"/>
                <w:szCs w:val="24"/>
                <w:lang w:eastAsia="ru-RU"/>
              </w:rPr>
              <w:t>.</w:t>
            </w:r>
          </w:p>
        </w:tc>
        <w:tc>
          <w:tcPr>
            <w:tcW w:w="3361" w:type="dxa"/>
          </w:tcPr>
          <w:p w14:paraId="6416CCAE" w14:textId="51CBEA6B" w:rsidR="009F1A9B" w:rsidRPr="00712C4C" w:rsidRDefault="00551E86" w:rsidP="00551E86">
            <w:pPr>
              <w:jc w:val="both"/>
              <w:rPr>
                <w:rFonts w:ascii="Times New Roman" w:eastAsia="Times New Roman" w:hAnsi="Times New Roman" w:cs="Times New Roman"/>
                <w:sz w:val="24"/>
                <w:szCs w:val="24"/>
                <w:lang w:eastAsia="ru-RU"/>
              </w:rPr>
            </w:pPr>
            <w:r w:rsidRPr="00712C4C">
              <w:rPr>
                <w:rFonts w:ascii="Times New Roman" w:eastAsia="Times New Roman" w:hAnsi="Times New Roman" w:cs="Times New Roman"/>
                <w:sz w:val="24"/>
                <w:szCs w:val="24"/>
                <w:lang w:eastAsia="ru-RU"/>
              </w:rPr>
              <w:t>Используемый способ определения поставщика (подрядчика, исполнителя)</w:t>
            </w:r>
          </w:p>
        </w:tc>
        <w:tc>
          <w:tcPr>
            <w:tcW w:w="7367" w:type="dxa"/>
            <w:gridSpan w:val="6"/>
          </w:tcPr>
          <w:p w14:paraId="59B713FD" w14:textId="77777777" w:rsidR="009F1A9B" w:rsidRPr="00712C4C" w:rsidRDefault="009F1A9B" w:rsidP="00551E86">
            <w:pPr>
              <w:jc w:val="both"/>
              <w:rPr>
                <w:rFonts w:ascii="Times New Roman" w:eastAsia="Times New Roman" w:hAnsi="Times New Roman" w:cs="Times New Roman"/>
                <w:sz w:val="24"/>
                <w:szCs w:val="24"/>
                <w:lang w:eastAsia="ru-RU"/>
              </w:rPr>
            </w:pPr>
          </w:p>
        </w:tc>
      </w:tr>
      <w:tr w:rsidR="00712C4C" w:rsidRPr="00712C4C" w14:paraId="149D0A62" w14:textId="77777777" w:rsidTr="00712C4C">
        <w:tc>
          <w:tcPr>
            <w:tcW w:w="461" w:type="dxa"/>
            <w:vAlign w:val="center"/>
          </w:tcPr>
          <w:p w14:paraId="4E14A51E" w14:textId="779B206F" w:rsidR="009F1A9B" w:rsidRPr="00712C4C" w:rsidRDefault="00551E86" w:rsidP="00D56A28">
            <w:pPr>
              <w:jc w:val="center"/>
              <w:rPr>
                <w:rFonts w:ascii="Times New Roman" w:eastAsia="Times New Roman" w:hAnsi="Times New Roman" w:cs="Times New Roman"/>
                <w:sz w:val="24"/>
                <w:szCs w:val="24"/>
                <w:lang w:eastAsia="ru-RU"/>
              </w:rPr>
            </w:pPr>
            <w:r w:rsidRPr="00712C4C">
              <w:rPr>
                <w:rFonts w:ascii="Times New Roman" w:eastAsia="Times New Roman" w:hAnsi="Times New Roman" w:cs="Times New Roman"/>
                <w:sz w:val="24"/>
                <w:szCs w:val="24"/>
                <w:lang w:eastAsia="ru-RU"/>
              </w:rPr>
              <w:t>3.</w:t>
            </w:r>
          </w:p>
        </w:tc>
        <w:tc>
          <w:tcPr>
            <w:tcW w:w="3361" w:type="dxa"/>
          </w:tcPr>
          <w:p w14:paraId="090F4E76" w14:textId="18DAEA34" w:rsidR="009F1A9B" w:rsidRPr="00712C4C" w:rsidRDefault="00551E86" w:rsidP="00551E86">
            <w:pPr>
              <w:jc w:val="both"/>
              <w:rPr>
                <w:rFonts w:ascii="Times New Roman" w:eastAsia="Times New Roman" w:hAnsi="Times New Roman" w:cs="Times New Roman"/>
                <w:sz w:val="24"/>
                <w:szCs w:val="24"/>
                <w:lang w:eastAsia="ru-RU"/>
              </w:rPr>
            </w:pPr>
            <w:r w:rsidRPr="00712C4C">
              <w:rPr>
                <w:rFonts w:ascii="Times New Roman" w:eastAsia="Times New Roman" w:hAnsi="Times New Roman" w:cs="Times New Roman"/>
                <w:sz w:val="24"/>
                <w:szCs w:val="24"/>
                <w:lang w:eastAsia="ru-RU"/>
              </w:rPr>
              <w:t>Предмет закупки</w:t>
            </w:r>
          </w:p>
        </w:tc>
        <w:tc>
          <w:tcPr>
            <w:tcW w:w="7367" w:type="dxa"/>
            <w:gridSpan w:val="6"/>
          </w:tcPr>
          <w:p w14:paraId="2B41C130" w14:textId="77777777" w:rsidR="009F1A9B" w:rsidRPr="00712C4C" w:rsidRDefault="009F1A9B" w:rsidP="00551E86">
            <w:pPr>
              <w:jc w:val="both"/>
              <w:rPr>
                <w:rFonts w:ascii="Times New Roman" w:eastAsia="Times New Roman" w:hAnsi="Times New Roman" w:cs="Times New Roman"/>
                <w:sz w:val="24"/>
                <w:szCs w:val="24"/>
                <w:lang w:eastAsia="ru-RU"/>
              </w:rPr>
            </w:pPr>
          </w:p>
        </w:tc>
      </w:tr>
      <w:tr w:rsidR="00712C4C" w14:paraId="2F87156F" w14:textId="77777777" w:rsidTr="00712C4C">
        <w:tc>
          <w:tcPr>
            <w:tcW w:w="461" w:type="dxa"/>
            <w:vAlign w:val="center"/>
          </w:tcPr>
          <w:p w14:paraId="67A41110" w14:textId="153828A4" w:rsidR="009F1A9B" w:rsidRPr="00551E86" w:rsidRDefault="00551E86" w:rsidP="00D56A28">
            <w:pPr>
              <w:jc w:val="center"/>
              <w:rPr>
                <w:rFonts w:ascii="Times New Roman" w:eastAsia="Times New Roman" w:hAnsi="Times New Roman" w:cs="Times New Roman"/>
                <w:sz w:val="24"/>
                <w:szCs w:val="24"/>
                <w:lang w:eastAsia="ru-RU"/>
              </w:rPr>
            </w:pPr>
            <w:r w:rsidRPr="00551E86">
              <w:rPr>
                <w:rFonts w:ascii="Times New Roman" w:eastAsia="Times New Roman" w:hAnsi="Times New Roman" w:cs="Times New Roman"/>
                <w:sz w:val="24"/>
                <w:szCs w:val="24"/>
                <w:lang w:eastAsia="ru-RU"/>
              </w:rPr>
              <w:t>4.</w:t>
            </w:r>
          </w:p>
        </w:tc>
        <w:tc>
          <w:tcPr>
            <w:tcW w:w="3361" w:type="dxa"/>
          </w:tcPr>
          <w:p w14:paraId="1C2F8D3F" w14:textId="024F07F1" w:rsidR="009F1A9B" w:rsidRPr="00551E86" w:rsidRDefault="00551E86" w:rsidP="00551E86">
            <w:pPr>
              <w:jc w:val="both"/>
              <w:rPr>
                <w:rFonts w:ascii="Times New Roman" w:eastAsia="Times New Roman" w:hAnsi="Times New Roman" w:cs="Times New Roman"/>
                <w:sz w:val="24"/>
                <w:szCs w:val="24"/>
                <w:lang w:eastAsia="ru-RU"/>
              </w:rPr>
            </w:pPr>
            <w:r w:rsidRPr="00551E86">
              <w:rPr>
                <w:rFonts w:ascii="Times New Roman" w:eastAsia="Times New Roman" w:hAnsi="Times New Roman" w:cs="Times New Roman"/>
                <w:sz w:val="24"/>
                <w:szCs w:val="24"/>
                <w:lang w:eastAsia="ru-RU"/>
              </w:rPr>
              <w:t>Наименование группы товаров (работ, услуг)</w:t>
            </w:r>
          </w:p>
        </w:tc>
        <w:tc>
          <w:tcPr>
            <w:tcW w:w="7367" w:type="dxa"/>
            <w:gridSpan w:val="6"/>
          </w:tcPr>
          <w:p w14:paraId="674A7C15" w14:textId="77777777" w:rsidR="009F1A9B" w:rsidRDefault="009F1A9B" w:rsidP="00551E86">
            <w:pPr>
              <w:jc w:val="both"/>
              <w:rPr>
                <w:rFonts w:ascii="Times New Roman" w:eastAsia="Times New Roman" w:hAnsi="Times New Roman" w:cs="Times New Roman"/>
                <w:color w:val="333333"/>
                <w:sz w:val="24"/>
                <w:szCs w:val="24"/>
                <w:lang w:eastAsia="ru-RU"/>
              </w:rPr>
            </w:pPr>
          </w:p>
        </w:tc>
      </w:tr>
      <w:tr w:rsidR="00712C4C" w14:paraId="1FC7977D" w14:textId="77777777" w:rsidTr="00712C4C">
        <w:tc>
          <w:tcPr>
            <w:tcW w:w="461" w:type="dxa"/>
            <w:vAlign w:val="center"/>
          </w:tcPr>
          <w:p w14:paraId="6C4E1B10" w14:textId="267BE370" w:rsidR="009F1A9B" w:rsidRPr="00551E86" w:rsidRDefault="00551E86" w:rsidP="00D56A28">
            <w:pPr>
              <w:jc w:val="center"/>
              <w:rPr>
                <w:rFonts w:ascii="Times New Roman" w:eastAsia="Times New Roman" w:hAnsi="Times New Roman" w:cs="Times New Roman"/>
                <w:sz w:val="24"/>
                <w:szCs w:val="24"/>
                <w:lang w:eastAsia="ru-RU"/>
              </w:rPr>
            </w:pPr>
            <w:r w:rsidRPr="00551E86">
              <w:rPr>
                <w:rFonts w:ascii="Times New Roman" w:eastAsia="Times New Roman" w:hAnsi="Times New Roman" w:cs="Times New Roman"/>
                <w:sz w:val="24"/>
                <w:szCs w:val="24"/>
                <w:lang w:eastAsia="ru-RU"/>
              </w:rPr>
              <w:t>5.</w:t>
            </w:r>
          </w:p>
        </w:tc>
        <w:tc>
          <w:tcPr>
            <w:tcW w:w="3361" w:type="dxa"/>
          </w:tcPr>
          <w:p w14:paraId="0B71298E" w14:textId="14E1D36A" w:rsidR="009F1A9B" w:rsidRPr="00551E86" w:rsidRDefault="00551E86" w:rsidP="00551E86">
            <w:pPr>
              <w:jc w:val="both"/>
              <w:rPr>
                <w:rFonts w:ascii="Times New Roman" w:eastAsia="Times New Roman" w:hAnsi="Times New Roman" w:cs="Times New Roman"/>
                <w:sz w:val="24"/>
                <w:szCs w:val="24"/>
                <w:lang w:eastAsia="ru-RU"/>
              </w:rPr>
            </w:pPr>
            <w:r w:rsidRPr="00551E86">
              <w:rPr>
                <w:rFonts w:ascii="Times New Roman" w:eastAsia="Times New Roman" w:hAnsi="Times New Roman" w:cs="Times New Roman"/>
                <w:sz w:val="24"/>
                <w:szCs w:val="24"/>
                <w:lang w:eastAsia="ru-RU"/>
              </w:rPr>
              <w:t>Дата размещения извещения</w:t>
            </w:r>
          </w:p>
        </w:tc>
        <w:tc>
          <w:tcPr>
            <w:tcW w:w="7367" w:type="dxa"/>
            <w:gridSpan w:val="6"/>
          </w:tcPr>
          <w:p w14:paraId="0F53E011" w14:textId="77777777" w:rsidR="009F1A9B" w:rsidRDefault="009F1A9B" w:rsidP="00551E86">
            <w:pPr>
              <w:jc w:val="both"/>
              <w:rPr>
                <w:rFonts w:ascii="Times New Roman" w:eastAsia="Times New Roman" w:hAnsi="Times New Roman" w:cs="Times New Roman"/>
                <w:color w:val="333333"/>
                <w:sz w:val="24"/>
                <w:szCs w:val="24"/>
                <w:lang w:eastAsia="ru-RU"/>
              </w:rPr>
            </w:pPr>
          </w:p>
        </w:tc>
      </w:tr>
      <w:tr w:rsidR="00712C4C" w14:paraId="050C85C2" w14:textId="77777777" w:rsidTr="00712C4C">
        <w:tc>
          <w:tcPr>
            <w:tcW w:w="461" w:type="dxa"/>
            <w:vAlign w:val="center"/>
          </w:tcPr>
          <w:p w14:paraId="744CEEE5" w14:textId="77777777" w:rsidR="00551E86" w:rsidRPr="00551E86" w:rsidRDefault="00551E86" w:rsidP="00D56A28">
            <w:pPr>
              <w:jc w:val="center"/>
              <w:rPr>
                <w:rFonts w:ascii="Times New Roman" w:eastAsia="Times New Roman" w:hAnsi="Times New Roman" w:cs="Times New Roman"/>
                <w:sz w:val="24"/>
                <w:szCs w:val="24"/>
                <w:lang w:eastAsia="ru-RU"/>
              </w:rPr>
            </w:pPr>
          </w:p>
        </w:tc>
        <w:tc>
          <w:tcPr>
            <w:tcW w:w="3361" w:type="dxa"/>
          </w:tcPr>
          <w:p w14:paraId="4675CD2A" w14:textId="77777777" w:rsidR="00551E86" w:rsidRPr="00551E86" w:rsidRDefault="00551E86" w:rsidP="00551E86">
            <w:pPr>
              <w:jc w:val="both"/>
              <w:rPr>
                <w:rFonts w:ascii="Times New Roman" w:eastAsia="Times New Roman" w:hAnsi="Times New Roman" w:cs="Times New Roman"/>
                <w:sz w:val="24"/>
                <w:szCs w:val="24"/>
                <w:lang w:eastAsia="ru-RU"/>
              </w:rPr>
            </w:pPr>
          </w:p>
        </w:tc>
        <w:tc>
          <w:tcPr>
            <w:tcW w:w="7367" w:type="dxa"/>
            <w:gridSpan w:val="6"/>
          </w:tcPr>
          <w:p w14:paraId="304C9568" w14:textId="77777777" w:rsidR="00551E86" w:rsidRDefault="00551E86" w:rsidP="00551E86">
            <w:pPr>
              <w:jc w:val="both"/>
              <w:rPr>
                <w:rFonts w:ascii="Times New Roman" w:eastAsia="Times New Roman" w:hAnsi="Times New Roman" w:cs="Times New Roman"/>
                <w:color w:val="333333"/>
                <w:sz w:val="24"/>
                <w:szCs w:val="24"/>
                <w:lang w:eastAsia="ru-RU"/>
              </w:rPr>
            </w:pPr>
          </w:p>
        </w:tc>
      </w:tr>
      <w:tr w:rsidR="00712C4C" w14:paraId="580C5D00" w14:textId="77777777" w:rsidTr="00712C4C">
        <w:tc>
          <w:tcPr>
            <w:tcW w:w="461" w:type="dxa"/>
            <w:vAlign w:val="center"/>
          </w:tcPr>
          <w:p w14:paraId="4C74282F" w14:textId="77777777" w:rsidR="00551E86" w:rsidRPr="00551E86" w:rsidRDefault="00551E86" w:rsidP="00D56A28">
            <w:pPr>
              <w:jc w:val="center"/>
              <w:rPr>
                <w:rFonts w:ascii="Times New Roman" w:eastAsia="Times New Roman" w:hAnsi="Times New Roman" w:cs="Times New Roman"/>
                <w:sz w:val="24"/>
                <w:szCs w:val="24"/>
                <w:lang w:eastAsia="ru-RU"/>
              </w:rPr>
            </w:pPr>
          </w:p>
        </w:tc>
        <w:tc>
          <w:tcPr>
            <w:tcW w:w="3361" w:type="dxa"/>
          </w:tcPr>
          <w:p w14:paraId="1F368292" w14:textId="6E10F658" w:rsidR="00551E86" w:rsidRPr="00551E86" w:rsidRDefault="00551E86" w:rsidP="00551E86">
            <w:pPr>
              <w:jc w:val="both"/>
              <w:rPr>
                <w:rFonts w:ascii="Times New Roman" w:eastAsia="Times New Roman" w:hAnsi="Times New Roman" w:cs="Times New Roman"/>
                <w:sz w:val="24"/>
                <w:szCs w:val="24"/>
                <w:lang w:eastAsia="ru-RU"/>
              </w:rPr>
            </w:pPr>
            <w:r w:rsidRPr="00551E86">
              <w:rPr>
                <w:rFonts w:ascii="Times New Roman" w:eastAsia="Times New Roman" w:hAnsi="Times New Roman" w:cs="Times New Roman"/>
                <w:sz w:val="24"/>
                <w:szCs w:val="24"/>
                <w:lang w:eastAsia="ru-RU"/>
              </w:rPr>
              <w:t>2. Сведения о заказчике</w:t>
            </w:r>
          </w:p>
        </w:tc>
        <w:tc>
          <w:tcPr>
            <w:tcW w:w="7367" w:type="dxa"/>
            <w:gridSpan w:val="6"/>
          </w:tcPr>
          <w:p w14:paraId="093BD94F" w14:textId="77777777" w:rsidR="00551E86" w:rsidRDefault="00551E86" w:rsidP="00551E86">
            <w:pPr>
              <w:jc w:val="both"/>
              <w:rPr>
                <w:rFonts w:ascii="Times New Roman" w:eastAsia="Times New Roman" w:hAnsi="Times New Roman" w:cs="Times New Roman"/>
                <w:color w:val="333333"/>
                <w:sz w:val="24"/>
                <w:szCs w:val="24"/>
                <w:lang w:eastAsia="ru-RU"/>
              </w:rPr>
            </w:pPr>
          </w:p>
        </w:tc>
      </w:tr>
      <w:tr w:rsidR="00712C4C" w14:paraId="70A0B7CF" w14:textId="77777777" w:rsidTr="00712C4C">
        <w:tc>
          <w:tcPr>
            <w:tcW w:w="461" w:type="dxa"/>
            <w:vAlign w:val="center"/>
          </w:tcPr>
          <w:p w14:paraId="6D58B6C4" w14:textId="481F2ECA" w:rsidR="00551E86" w:rsidRPr="00551E86" w:rsidRDefault="00551E86" w:rsidP="00D56A28">
            <w:pPr>
              <w:jc w:val="center"/>
              <w:rPr>
                <w:rFonts w:ascii="Times New Roman" w:eastAsia="Times New Roman" w:hAnsi="Times New Roman" w:cs="Times New Roman"/>
                <w:sz w:val="24"/>
                <w:szCs w:val="24"/>
                <w:lang w:val="en-US" w:eastAsia="ru-RU"/>
              </w:rPr>
            </w:pPr>
            <w:r w:rsidRPr="00551E86">
              <w:rPr>
                <w:rFonts w:ascii="Times New Roman" w:eastAsia="Times New Roman" w:hAnsi="Times New Roman" w:cs="Times New Roman"/>
                <w:sz w:val="24"/>
                <w:szCs w:val="24"/>
                <w:lang w:eastAsia="ru-RU"/>
              </w:rPr>
              <w:t>1.</w:t>
            </w:r>
          </w:p>
        </w:tc>
        <w:tc>
          <w:tcPr>
            <w:tcW w:w="3361" w:type="dxa"/>
          </w:tcPr>
          <w:p w14:paraId="7F688160" w14:textId="4D0C9FA4" w:rsidR="00551E86" w:rsidRPr="00551E86" w:rsidRDefault="00551E86" w:rsidP="00551E86">
            <w:pPr>
              <w:jc w:val="both"/>
              <w:rPr>
                <w:rFonts w:ascii="Times New Roman" w:eastAsia="Times New Roman" w:hAnsi="Times New Roman" w:cs="Times New Roman"/>
                <w:sz w:val="24"/>
                <w:szCs w:val="24"/>
                <w:lang w:eastAsia="ru-RU"/>
              </w:rPr>
            </w:pPr>
            <w:r w:rsidRPr="00551E86">
              <w:rPr>
                <w:rFonts w:ascii="Times New Roman" w:eastAsia="Times New Roman" w:hAnsi="Times New Roman" w:cs="Times New Roman"/>
                <w:sz w:val="24"/>
                <w:szCs w:val="24"/>
                <w:lang w:eastAsia="ru-RU"/>
              </w:rPr>
              <w:t>Наименование заказчика</w:t>
            </w:r>
          </w:p>
        </w:tc>
        <w:tc>
          <w:tcPr>
            <w:tcW w:w="7367" w:type="dxa"/>
            <w:gridSpan w:val="6"/>
          </w:tcPr>
          <w:p w14:paraId="67382999" w14:textId="77777777" w:rsidR="00551E86" w:rsidRDefault="00551E86" w:rsidP="00551E86">
            <w:pPr>
              <w:jc w:val="both"/>
              <w:rPr>
                <w:rFonts w:ascii="Times New Roman" w:eastAsia="Times New Roman" w:hAnsi="Times New Roman" w:cs="Times New Roman"/>
                <w:color w:val="333333"/>
                <w:sz w:val="24"/>
                <w:szCs w:val="24"/>
                <w:lang w:eastAsia="ru-RU"/>
              </w:rPr>
            </w:pPr>
          </w:p>
        </w:tc>
      </w:tr>
      <w:tr w:rsidR="00712C4C" w14:paraId="686D3ABC" w14:textId="77777777" w:rsidTr="00712C4C">
        <w:tc>
          <w:tcPr>
            <w:tcW w:w="461" w:type="dxa"/>
            <w:vAlign w:val="center"/>
          </w:tcPr>
          <w:p w14:paraId="60B8693F" w14:textId="564C6E94" w:rsidR="00551E86" w:rsidRPr="00551E86" w:rsidRDefault="00551E86" w:rsidP="00D56A28">
            <w:pPr>
              <w:jc w:val="center"/>
              <w:rPr>
                <w:rFonts w:ascii="Times New Roman" w:eastAsia="Times New Roman" w:hAnsi="Times New Roman" w:cs="Times New Roman"/>
                <w:sz w:val="24"/>
                <w:szCs w:val="24"/>
                <w:lang w:eastAsia="ru-RU"/>
              </w:rPr>
            </w:pPr>
            <w:r w:rsidRPr="00551E86">
              <w:rPr>
                <w:rFonts w:ascii="Times New Roman" w:eastAsia="Times New Roman" w:hAnsi="Times New Roman" w:cs="Times New Roman"/>
                <w:sz w:val="24"/>
                <w:szCs w:val="24"/>
                <w:lang w:eastAsia="ru-RU"/>
              </w:rPr>
              <w:t>2.</w:t>
            </w:r>
          </w:p>
        </w:tc>
        <w:tc>
          <w:tcPr>
            <w:tcW w:w="3361" w:type="dxa"/>
          </w:tcPr>
          <w:p w14:paraId="1DAA8934" w14:textId="4D846E3E" w:rsidR="00551E86" w:rsidRPr="00551E86" w:rsidRDefault="00551E86" w:rsidP="00551E86">
            <w:pPr>
              <w:jc w:val="both"/>
              <w:rPr>
                <w:rFonts w:ascii="Times New Roman" w:eastAsia="Times New Roman" w:hAnsi="Times New Roman" w:cs="Times New Roman"/>
                <w:sz w:val="24"/>
                <w:szCs w:val="24"/>
                <w:lang w:eastAsia="ru-RU"/>
              </w:rPr>
            </w:pPr>
            <w:r w:rsidRPr="00551E86">
              <w:rPr>
                <w:rFonts w:ascii="Times New Roman" w:eastAsia="Times New Roman" w:hAnsi="Times New Roman" w:cs="Times New Roman"/>
                <w:sz w:val="24"/>
                <w:szCs w:val="24"/>
                <w:lang w:eastAsia="ru-RU"/>
              </w:rPr>
              <w:t>Место нахождения</w:t>
            </w:r>
          </w:p>
        </w:tc>
        <w:tc>
          <w:tcPr>
            <w:tcW w:w="7367" w:type="dxa"/>
            <w:gridSpan w:val="6"/>
          </w:tcPr>
          <w:p w14:paraId="325E5846" w14:textId="77777777" w:rsidR="00551E86" w:rsidRDefault="00551E86" w:rsidP="00551E86">
            <w:pPr>
              <w:jc w:val="both"/>
              <w:rPr>
                <w:rFonts w:ascii="Times New Roman" w:eastAsia="Times New Roman" w:hAnsi="Times New Roman" w:cs="Times New Roman"/>
                <w:color w:val="333333"/>
                <w:sz w:val="24"/>
                <w:szCs w:val="24"/>
                <w:lang w:eastAsia="ru-RU"/>
              </w:rPr>
            </w:pPr>
          </w:p>
        </w:tc>
      </w:tr>
      <w:tr w:rsidR="00712C4C" w14:paraId="47704613" w14:textId="77777777" w:rsidTr="00712C4C">
        <w:tc>
          <w:tcPr>
            <w:tcW w:w="461" w:type="dxa"/>
            <w:vAlign w:val="center"/>
          </w:tcPr>
          <w:p w14:paraId="41733F2C" w14:textId="6CB8229D" w:rsidR="00551E86" w:rsidRPr="00551E86" w:rsidRDefault="00551E86" w:rsidP="00D56A28">
            <w:pPr>
              <w:jc w:val="center"/>
              <w:rPr>
                <w:rFonts w:ascii="Times New Roman" w:eastAsia="Times New Roman" w:hAnsi="Times New Roman" w:cs="Times New Roman"/>
                <w:sz w:val="24"/>
                <w:szCs w:val="24"/>
                <w:lang w:eastAsia="ru-RU"/>
              </w:rPr>
            </w:pPr>
            <w:r w:rsidRPr="00551E86">
              <w:rPr>
                <w:rFonts w:ascii="Times New Roman" w:eastAsia="Times New Roman" w:hAnsi="Times New Roman" w:cs="Times New Roman"/>
                <w:sz w:val="24"/>
                <w:szCs w:val="24"/>
                <w:lang w:eastAsia="ru-RU"/>
              </w:rPr>
              <w:t>3.</w:t>
            </w:r>
          </w:p>
        </w:tc>
        <w:tc>
          <w:tcPr>
            <w:tcW w:w="3361" w:type="dxa"/>
          </w:tcPr>
          <w:p w14:paraId="7D4B6501" w14:textId="4AFE7D6A" w:rsidR="00551E86" w:rsidRPr="00551E86" w:rsidRDefault="00551E86" w:rsidP="00551E86">
            <w:pPr>
              <w:jc w:val="both"/>
              <w:rPr>
                <w:rFonts w:ascii="Times New Roman" w:eastAsia="Times New Roman" w:hAnsi="Times New Roman" w:cs="Times New Roman"/>
                <w:sz w:val="24"/>
                <w:szCs w:val="24"/>
                <w:lang w:eastAsia="ru-RU"/>
              </w:rPr>
            </w:pPr>
            <w:r w:rsidRPr="00551E86">
              <w:rPr>
                <w:rFonts w:ascii="Times New Roman" w:eastAsia="Times New Roman" w:hAnsi="Times New Roman" w:cs="Times New Roman"/>
                <w:sz w:val="24"/>
                <w:szCs w:val="24"/>
                <w:lang w:eastAsia="ru-RU"/>
              </w:rPr>
              <w:t>Почтовый адрес</w:t>
            </w:r>
          </w:p>
        </w:tc>
        <w:tc>
          <w:tcPr>
            <w:tcW w:w="7367" w:type="dxa"/>
            <w:gridSpan w:val="6"/>
          </w:tcPr>
          <w:p w14:paraId="506ED864" w14:textId="77777777" w:rsidR="00551E86" w:rsidRDefault="00551E86" w:rsidP="00551E86">
            <w:pPr>
              <w:jc w:val="both"/>
              <w:rPr>
                <w:rFonts w:ascii="Times New Roman" w:eastAsia="Times New Roman" w:hAnsi="Times New Roman" w:cs="Times New Roman"/>
                <w:color w:val="333333"/>
                <w:sz w:val="24"/>
                <w:szCs w:val="24"/>
                <w:lang w:eastAsia="ru-RU"/>
              </w:rPr>
            </w:pPr>
          </w:p>
        </w:tc>
      </w:tr>
      <w:tr w:rsidR="00712C4C" w14:paraId="397C90F4" w14:textId="77777777" w:rsidTr="00712C4C">
        <w:tc>
          <w:tcPr>
            <w:tcW w:w="461" w:type="dxa"/>
            <w:vAlign w:val="center"/>
          </w:tcPr>
          <w:p w14:paraId="393D2743" w14:textId="0092F7FB" w:rsidR="00551E86" w:rsidRPr="00551E86" w:rsidRDefault="00551E86" w:rsidP="00D56A28">
            <w:pPr>
              <w:jc w:val="center"/>
              <w:rPr>
                <w:rFonts w:ascii="Times New Roman" w:eastAsia="Times New Roman" w:hAnsi="Times New Roman" w:cs="Times New Roman"/>
                <w:sz w:val="24"/>
                <w:szCs w:val="24"/>
                <w:lang w:eastAsia="ru-RU"/>
              </w:rPr>
            </w:pPr>
            <w:r w:rsidRPr="00551E86">
              <w:rPr>
                <w:rFonts w:ascii="Times New Roman" w:eastAsia="Times New Roman" w:hAnsi="Times New Roman" w:cs="Times New Roman"/>
                <w:sz w:val="24"/>
                <w:szCs w:val="24"/>
                <w:lang w:eastAsia="ru-RU"/>
              </w:rPr>
              <w:t>4.</w:t>
            </w:r>
          </w:p>
        </w:tc>
        <w:tc>
          <w:tcPr>
            <w:tcW w:w="3361" w:type="dxa"/>
          </w:tcPr>
          <w:p w14:paraId="7A17FF71" w14:textId="4CB09B44" w:rsidR="00551E86" w:rsidRPr="00551E86" w:rsidRDefault="00551E86" w:rsidP="00551E86">
            <w:pPr>
              <w:jc w:val="both"/>
              <w:rPr>
                <w:rFonts w:ascii="Times New Roman" w:eastAsia="Times New Roman" w:hAnsi="Times New Roman" w:cs="Times New Roman"/>
                <w:sz w:val="24"/>
                <w:szCs w:val="24"/>
                <w:lang w:eastAsia="ru-RU"/>
              </w:rPr>
            </w:pPr>
            <w:r w:rsidRPr="00551E86">
              <w:rPr>
                <w:rFonts w:ascii="Times New Roman" w:eastAsia="Times New Roman" w:hAnsi="Times New Roman" w:cs="Times New Roman"/>
                <w:sz w:val="24"/>
                <w:szCs w:val="24"/>
                <w:lang w:eastAsia="ru-RU"/>
              </w:rPr>
              <w:t>Адрес электронной почты</w:t>
            </w:r>
          </w:p>
        </w:tc>
        <w:tc>
          <w:tcPr>
            <w:tcW w:w="7367" w:type="dxa"/>
            <w:gridSpan w:val="6"/>
          </w:tcPr>
          <w:p w14:paraId="05AF848C" w14:textId="77777777" w:rsidR="00551E86" w:rsidRDefault="00551E86" w:rsidP="00551E86">
            <w:pPr>
              <w:jc w:val="both"/>
              <w:rPr>
                <w:rFonts w:ascii="Times New Roman" w:eastAsia="Times New Roman" w:hAnsi="Times New Roman" w:cs="Times New Roman"/>
                <w:color w:val="333333"/>
                <w:sz w:val="24"/>
                <w:szCs w:val="24"/>
                <w:lang w:eastAsia="ru-RU"/>
              </w:rPr>
            </w:pPr>
          </w:p>
        </w:tc>
      </w:tr>
      <w:tr w:rsidR="00712C4C" w14:paraId="7482CF63" w14:textId="77777777" w:rsidTr="00712C4C">
        <w:tc>
          <w:tcPr>
            <w:tcW w:w="461" w:type="dxa"/>
            <w:vAlign w:val="center"/>
          </w:tcPr>
          <w:p w14:paraId="6CFBE540" w14:textId="3128E2C7" w:rsidR="00551E86" w:rsidRPr="00551E86" w:rsidRDefault="00551E86" w:rsidP="00D56A28">
            <w:pPr>
              <w:jc w:val="center"/>
              <w:rPr>
                <w:rFonts w:ascii="Times New Roman" w:eastAsia="Times New Roman" w:hAnsi="Times New Roman" w:cs="Times New Roman"/>
                <w:sz w:val="24"/>
                <w:szCs w:val="24"/>
                <w:lang w:eastAsia="ru-RU"/>
              </w:rPr>
            </w:pPr>
            <w:r w:rsidRPr="00551E86">
              <w:rPr>
                <w:rFonts w:ascii="Times New Roman" w:eastAsia="Times New Roman" w:hAnsi="Times New Roman" w:cs="Times New Roman"/>
                <w:sz w:val="24"/>
                <w:szCs w:val="24"/>
                <w:lang w:eastAsia="ru-RU"/>
              </w:rPr>
              <w:t>5.</w:t>
            </w:r>
          </w:p>
        </w:tc>
        <w:tc>
          <w:tcPr>
            <w:tcW w:w="3361" w:type="dxa"/>
          </w:tcPr>
          <w:p w14:paraId="1696AC0F" w14:textId="271D31E7" w:rsidR="00551E86" w:rsidRPr="00551E86" w:rsidRDefault="00551E86" w:rsidP="00551E86">
            <w:pPr>
              <w:jc w:val="both"/>
              <w:rPr>
                <w:rFonts w:ascii="Times New Roman" w:eastAsia="Times New Roman" w:hAnsi="Times New Roman" w:cs="Times New Roman"/>
                <w:sz w:val="24"/>
                <w:szCs w:val="24"/>
                <w:lang w:eastAsia="ru-RU"/>
              </w:rPr>
            </w:pPr>
            <w:r w:rsidRPr="00551E86">
              <w:rPr>
                <w:rFonts w:ascii="Times New Roman" w:eastAsia="Times New Roman" w:hAnsi="Times New Roman" w:cs="Times New Roman"/>
                <w:sz w:val="24"/>
                <w:szCs w:val="24"/>
                <w:lang w:eastAsia="ru-RU"/>
              </w:rPr>
              <w:t>Номер контактного телефона</w:t>
            </w:r>
          </w:p>
        </w:tc>
        <w:tc>
          <w:tcPr>
            <w:tcW w:w="7367" w:type="dxa"/>
            <w:gridSpan w:val="6"/>
          </w:tcPr>
          <w:p w14:paraId="2D536CD4" w14:textId="77777777" w:rsidR="00551E86" w:rsidRDefault="00551E86" w:rsidP="00551E86">
            <w:pPr>
              <w:jc w:val="both"/>
              <w:rPr>
                <w:rFonts w:ascii="Times New Roman" w:eastAsia="Times New Roman" w:hAnsi="Times New Roman" w:cs="Times New Roman"/>
                <w:color w:val="333333"/>
                <w:sz w:val="24"/>
                <w:szCs w:val="24"/>
                <w:lang w:eastAsia="ru-RU"/>
              </w:rPr>
            </w:pPr>
          </w:p>
        </w:tc>
      </w:tr>
      <w:tr w:rsidR="00712C4C" w14:paraId="2E3CCAED" w14:textId="77777777" w:rsidTr="00712C4C">
        <w:tc>
          <w:tcPr>
            <w:tcW w:w="461" w:type="dxa"/>
            <w:vAlign w:val="center"/>
          </w:tcPr>
          <w:p w14:paraId="595B0904" w14:textId="3088DC14" w:rsidR="00551E86" w:rsidRPr="00551E86" w:rsidRDefault="00551E86" w:rsidP="00D56A28">
            <w:pPr>
              <w:jc w:val="center"/>
              <w:rPr>
                <w:rFonts w:ascii="Times New Roman" w:eastAsia="Times New Roman" w:hAnsi="Times New Roman" w:cs="Times New Roman"/>
                <w:sz w:val="24"/>
                <w:szCs w:val="24"/>
                <w:lang w:eastAsia="ru-RU"/>
              </w:rPr>
            </w:pPr>
            <w:r w:rsidRPr="00551E86">
              <w:rPr>
                <w:rFonts w:ascii="Times New Roman" w:eastAsia="Times New Roman" w:hAnsi="Times New Roman" w:cs="Times New Roman"/>
                <w:sz w:val="24"/>
                <w:szCs w:val="24"/>
                <w:lang w:eastAsia="ru-RU"/>
              </w:rPr>
              <w:t>6.</w:t>
            </w:r>
          </w:p>
        </w:tc>
        <w:tc>
          <w:tcPr>
            <w:tcW w:w="3361" w:type="dxa"/>
          </w:tcPr>
          <w:p w14:paraId="1475C8A1" w14:textId="4A9BA0A0" w:rsidR="00551E86" w:rsidRPr="00551E86" w:rsidRDefault="00551E86" w:rsidP="00551E86">
            <w:pPr>
              <w:jc w:val="both"/>
              <w:rPr>
                <w:rFonts w:ascii="Times New Roman" w:eastAsia="Times New Roman" w:hAnsi="Times New Roman" w:cs="Times New Roman"/>
                <w:sz w:val="24"/>
                <w:szCs w:val="24"/>
                <w:lang w:eastAsia="ru-RU"/>
              </w:rPr>
            </w:pPr>
            <w:r w:rsidRPr="00551E86">
              <w:rPr>
                <w:rFonts w:ascii="Times New Roman" w:eastAsia="Times New Roman" w:hAnsi="Times New Roman" w:cs="Times New Roman"/>
                <w:sz w:val="24"/>
                <w:szCs w:val="24"/>
                <w:lang w:eastAsia="ru-RU"/>
              </w:rPr>
              <w:t>Дополнительная информация</w:t>
            </w:r>
          </w:p>
        </w:tc>
        <w:tc>
          <w:tcPr>
            <w:tcW w:w="7367" w:type="dxa"/>
            <w:gridSpan w:val="6"/>
          </w:tcPr>
          <w:p w14:paraId="059E8ABB" w14:textId="77777777" w:rsidR="00551E86" w:rsidRDefault="00551E86" w:rsidP="00551E86">
            <w:pPr>
              <w:jc w:val="both"/>
              <w:rPr>
                <w:rFonts w:ascii="Times New Roman" w:eastAsia="Times New Roman" w:hAnsi="Times New Roman" w:cs="Times New Roman"/>
                <w:color w:val="333333"/>
                <w:sz w:val="24"/>
                <w:szCs w:val="24"/>
                <w:lang w:eastAsia="ru-RU"/>
              </w:rPr>
            </w:pPr>
          </w:p>
        </w:tc>
      </w:tr>
      <w:tr w:rsidR="00712C4C" w14:paraId="23B4791D" w14:textId="77777777" w:rsidTr="00712C4C">
        <w:tc>
          <w:tcPr>
            <w:tcW w:w="461" w:type="dxa"/>
            <w:vAlign w:val="center"/>
          </w:tcPr>
          <w:p w14:paraId="6D41B944" w14:textId="77777777" w:rsidR="00551E86" w:rsidRPr="00551E86" w:rsidRDefault="00551E86" w:rsidP="00D56A28">
            <w:pPr>
              <w:jc w:val="center"/>
              <w:rPr>
                <w:rFonts w:ascii="Times New Roman" w:eastAsia="Times New Roman" w:hAnsi="Times New Roman" w:cs="Times New Roman"/>
                <w:sz w:val="24"/>
                <w:szCs w:val="24"/>
                <w:lang w:eastAsia="ru-RU"/>
              </w:rPr>
            </w:pPr>
          </w:p>
        </w:tc>
        <w:tc>
          <w:tcPr>
            <w:tcW w:w="3361" w:type="dxa"/>
          </w:tcPr>
          <w:p w14:paraId="0D6D575F" w14:textId="77777777" w:rsidR="00551E86" w:rsidRPr="00551E86" w:rsidRDefault="00551E86" w:rsidP="00551E86">
            <w:pPr>
              <w:jc w:val="both"/>
              <w:rPr>
                <w:rFonts w:ascii="Times New Roman" w:eastAsia="Times New Roman" w:hAnsi="Times New Roman" w:cs="Times New Roman"/>
                <w:sz w:val="24"/>
                <w:szCs w:val="24"/>
                <w:lang w:eastAsia="ru-RU"/>
              </w:rPr>
            </w:pPr>
          </w:p>
        </w:tc>
        <w:tc>
          <w:tcPr>
            <w:tcW w:w="7367" w:type="dxa"/>
            <w:gridSpan w:val="6"/>
          </w:tcPr>
          <w:p w14:paraId="36BDA01E" w14:textId="77777777" w:rsidR="00551E86" w:rsidRDefault="00551E86" w:rsidP="00551E86">
            <w:pPr>
              <w:jc w:val="both"/>
              <w:rPr>
                <w:rFonts w:ascii="Times New Roman" w:eastAsia="Times New Roman" w:hAnsi="Times New Roman" w:cs="Times New Roman"/>
                <w:color w:val="333333"/>
                <w:sz w:val="24"/>
                <w:szCs w:val="24"/>
                <w:lang w:eastAsia="ru-RU"/>
              </w:rPr>
            </w:pPr>
          </w:p>
        </w:tc>
      </w:tr>
      <w:tr w:rsidR="00712C4C" w14:paraId="43460E02" w14:textId="77777777" w:rsidTr="00712C4C">
        <w:tc>
          <w:tcPr>
            <w:tcW w:w="461" w:type="dxa"/>
            <w:vAlign w:val="center"/>
          </w:tcPr>
          <w:p w14:paraId="1F5EAF5E" w14:textId="77777777" w:rsidR="00551E86" w:rsidRPr="00551E86" w:rsidRDefault="00551E86" w:rsidP="00D56A28">
            <w:pPr>
              <w:jc w:val="center"/>
              <w:rPr>
                <w:rFonts w:ascii="Times New Roman" w:eastAsia="Times New Roman" w:hAnsi="Times New Roman" w:cs="Times New Roman"/>
                <w:sz w:val="24"/>
                <w:szCs w:val="24"/>
                <w:lang w:eastAsia="ru-RU"/>
              </w:rPr>
            </w:pPr>
          </w:p>
        </w:tc>
        <w:tc>
          <w:tcPr>
            <w:tcW w:w="3361" w:type="dxa"/>
          </w:tcPr>
          <w:p w14:paraId="0E7A6D69" w14:textId="7E230FA8" w:rsidR="00551E86" w:rsidRPr="00551E86" w:rsidRDefault="00551E86" w:rsidP="00551E86">
            <w:pPr>
              <w:jc w:val="both"/>
              <w:rPr>
                <w:rFonts w:ascii="Times New Roman" w:eastAsia="Times New Roman" w:hAnsi="Times New Roman" w:cs="Times New Roman"/>
                <w:sz w:val="24"/>
                <w:szCs w:val="24"/>
                <w:lang w:eastAsia="ru-RU"/>
              </w:rPr>
            </w:pPr>
            <w:r w:rsidRPr="00551E86">
              <w:rPr>
                <w:rFonts w:ascii="Times New Roman" w:eastAsia="Times New Roman" w:hAnsi="Times New Roman" w:cs="Times New Roman"/>
                <w:sz w:val="24"/>
                <w:szCs w:val="24"/>
                <w:lang w:eastAsia="ru-RU"/>
              </w:rPr>
              <w:t>3</w:t>
            </w:r>
            <w:r w:rsidRPr="00551E86">
              <w:rPr>
                <w:rFonts w:ascii="Times New Roman" w:eastAsia="Times New Roman" w:hAnsi="Times New Roman" w:cs="Times New Roman"/>
                <w:sz w:val="24"/>
                <w:szCs w:val="24"/>
                <w:lang w:val="en-US" w:eastAsia="ru-RU"/>
              </w:rPr>
              <w:t xml:space="preserve">. </w:t>
            </w:r>
            <w:r w:rsidRPr="00551E86">
              <w:rPr>
                <w:rFonts w:ascii="Times New Roman" w:eastAsia="Times New Roman" w:hAnsi="Times New Roman" w:cs="Times New Roman"/>
                <w:sz w:val="24"/>
                <w:szCs w:val="24"/>
                <w:lang w:eastAsia="ru-RU"/>
              </w:rPr>
              <w:t>Информация о процедуре закупки</w:t>
            </w:r>
          </w:p>
        </w:tc>
        <w:tc>
          <w:tcPr>
            <w:tcW w:w="7367" w:type="dxa"/>
            <w:gridSpan w:val="6"/>
          </w:tcPr>
          <w:p w14:paraId="09C41AD5" w14:textId="77777777" w:rsidR="00551E86" w:rsidRDefault="00551E86" w:rsidP="00551E86">
            <w:pPr>
              <w:jc w:val="both"/>
              <w:rPr>
                <w:rFonts w:ascii="Times New Roman" w:eastAsia="Times New Roman" w:hAnsi="Times New Roman" w:cs="Times New Roman"/>
                <w:color w:val="333333"/>
                <w:sz w:val="24"/>
                <w:szCs w:val="24"/>
                <w:lang w:eastAsia="ru-RU"/>
              </w:rPr>
            </w:pPr>
          </w:p>
        </w:tc>
      </w:tr>
      <w:tr w:rsidR="00712C4C" w14:paraId="52531657" w14:textId="77777777" w:rsidTr="00712C4C">
        <w:tc>
          <w:tcPr>
            <w:tcW w:w="461" w:type="dxa"/>
            <w:vAlign w:val="center"/>
          </w:tcPr>
          <w:p w14:paraId="71943824" w14:textId="3C2E1E43" w:rsidR="00551E86" w:rsidRPr="00551E86" w:rsidRDefault="00551E86" w:rsidP="00D56A28">
            <w:pPr>
              <w:jc w:val="center"/>
              <w:rPr>
                <w:rFonts w:ascii="Times New Roman" w:eastAsia="Times New Roman" w:hAnsi="Times New Roman" w:cs="Times New Roman"/>
                <w:sz w:val="24"/>
                <w:szCs w:val="24"/>
                <w:lang w:eastAsia="ru-RU"/>
              </w:rPr>
            </w:pPr>
            <w:r w:rsidRPr="00551E86">
              <w:rPr>
                <w:rFonts w:ascii="Times New Roman" w:eastAsia="Times New Roman" w:hAnsi="Times New Roman" w:cs="Times New Roman"/>
                <w:sz w:val="24"/>
                <w:szCs w:val="24"/>
                <w:lang w:eastAsia="ru-RU"/>
              </w:rPr>
              <w:t>1.</w:t>
            </w:r>
          </w:p>
        </w:tc>
        <w:tc>
          <w:tcPr>
            <w:tcW w:w="3361" w:type="dxa"/>
          </w:tcPr>
          <w:p w14:paraId="5E3ABFFA" w14:textId="5904D1E7" w:rsidR="00551E86" w:rsidRPr="00551E86" w:rsidRDefault="00551E86" w:rsidP="00551E86">
            <w:pPr>
              <w:jc w:val="both"/>
              <w:rPr>
                <w:rFonts w:ascii="Times New Roman" w:eastAsia="Times New Roman" w:hAnsi="Times New Roman" w:cs="Times New Roman"/>
                <w:sz w:val="24"/>
                <w:szCs w:val="24"/>
                <w:lang w:eastAsia="ru-RU"/>
              </w:rPr>
            </w:pPr>
            <w:r w:rsidRPr="00551E86">
              <w:rPr>
                <w:rFonts w:ascii="Times New Roman" w:hAnsi="Times New Roman" w:cs="Times New Roman"/>
                <w:sz w:val="24"/>
                <w:szCs w:val="24"/>
              </w:rPr>
              <w:t>Дата и время начала подачи заявок (дата и время начала регистрации на сайте в глобальной сети Интернет – в случае осуществления закупки путем проведения открытого аукциона в электронной форме)</w:t>
            </w:r>
          </w:p>
        </w:tc>
        <w:tc>
          <w:tcPr>
            <w:tcW w:w="7367" w:type="dxa"/>
            <w:gridSpan w:val="6"/>
          </w:tcPr>
          <w:p w14:paraId="0EE3C040" w14:textId="77777777" w:rsidR="00551E86" w:rsidRDefault="00551E86" w:rsidP="00551E86">
            <w:pPr>
              <w:jc w:val="both"/>
              <w:rPr>
                <w:rFonts w:ascii="Times New Roman" w:eastAsia="Times New Roman" w:hAnsi="Times New Roman" w:cs="Times New Roman"/>
                <w:color w:val="333333"/>
                <w:sz w:val="24"/>
                <w:szCs w:val="24"/>
                <w:lang w:eastAsia="ru-RU"/>
              </w:rPr>
            </w:pPr>
          </w:p>
        </w:tc>
      </w:tr>
      <w:tr w:rsidR="00712C4C" w14:paraId="67134CBE" w14:textId="77777777" w:rsidTr="00712C4C">
        <w:tc>
          <w:tcPr>
            <w:tcW w:w="461" w:type="dxa"/>
            <w:vAlign w:val="center"/>
          </w:tcPr>
          <w:p w14:paraId="588CDF32" w14:textId="2FEB3693" w:rsidR="00551E86" w:rsidRDefault="0079293E" w:rsidP="00D56A28">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w:t>
            </w:r>
          </w:p>
        </w:tc>
        <w:tc>
          <w:tcPr>
            <w:tcW w:w="3361" w:type="dxa"/>
          </w:tcPr>
          <w:p w14:paraId="2F5B67F8" w14:textId="3DE99557" w:rsidR="00551E86" w:rsidRPr="0079293E" w:rsidRDefault="00551E86" w:rsidP="00551E86">
            <w:pPr>
              <w:jc w:val="both"/>
              <w:rPr>
                <w:rFonts w:ascii="Times New Roman" w:eastAsia="Times New Roman" w:hAnsi="Times New Roman" w:cs="Times New Roman"/>
                <w:color w:val="333333"/>
                <w:sz w:val="24"/>
                <w:szCs w:val="24"/>
                <w:lang w:eastAsia="ru-RU"/>
              </w:rPr>
            </w:pPr>
            <w:r w:rsidRPr="0079293E">
              <w:rPr>
                <w:rFonts w:ascii="Times New Roman" w:hAnsi="Times New Roman" w:cs="Times New Roman"/>
                <w:sz w:val="24"/>
                <w:szCs w:val="24"/>
              </w:rPr>
              <w:t xml:space="preserve">Дата и время окончания подачи заявок (дата и время окончания регистрации на сайте в глобальной сети Интернет – в случае осуществления закупки путем </w:t>
            </w:r>
            <w:r w:rsidRPr="0079293E">
              <w:rPr>
                <w:rFonts w:ascii="Times New Roman" w:hAnsi="Times New Roman" w:cs="Times New Roman"/>
                <w:sz w:val="24"/>
                <w:szCs w:val="24"/>
              </w:rPr>
              <w:lastRenderedPageBreak/>
              <w:t>проведения открытого аукциона в электронной форме)</w:t>
            </w:r>
          </w:p>
        </w:tc>
        <w:tc>
          <w:tcPr>
            <w:tcW w:w="7367" w:type="dxa"/>
            <w:gridSpan w:val="6"/>
          </w:tcPr>
          <w:p w14:paraId="60B050A9" w14:textId="77777777" w:rsidR="00551E86" w:rsidRDefault="00551E86" w:rsidP="00551E86">
            <w:pPr>
              <w:jc w:val="both"/>
              <w:rPr>
                <w:rFonts w:ascii="Times New Roman" w:eastAsia="Times New Roman" w:hAnsi="Times New Roman" w:cs="Times New Roman"/>
                <w:color w:val="333333"/>
                <w:sz w:val="24"/>
                <w:szCs w:val="24"/>
                <w:lang w:eastAsia="ru-RU"/>
              </w:rPr>
            </w:pPr>
          </w:p>
        </w:tc>
      </w:tr>
      <w:tr w:rsidR="00712C4C" w14:paraId="463A9624" w14:textId="77777777" w:rsidTr="00712C4C">
        <w:tc>
          <w:tcPr>
            <w:tcW w:w="461" w:type="dxa"/>
            <w:vAlign w:val="center"/>
          </w:tcPr>
          <w:p w14:paraId="6A73FDB2" w14:textId="6D997772" w:rsidR="00551E86" w:rsidRDefault="0079293E" w:rsidP="00D56A28">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3.</w:t>
            </w:r>
          </w:p>
        </w:tc>
        <w:tc>
          <w:tcPr>
            <w:tcW w:w="3361" w:type="dxa"/>
          </w:tcPr>
          <w:p w14:paraId="7ED88C59" w14:textId="7F7F8983" w:rsidR="00551E86" w:rsidRPr="0079293E" w:rsidRDefault="0079293E" w:rsidP="00551E86">
            <w:pPr>
              <w:jc w:val="both"/>
              <w:rPr>
                <w:rFonts w:ascii="Times New Roman" w:eastAsia="Times New Roman" w:hAnsi="Times New Roman" w:cs="Times New Roman"/>
                <w:color w:val="333333"/>
                <w:sz w:val="24"/>
                <w:szCs w:val="24"/>
                <w:lang w:eastAsia="ru-RU"/>
              </w:rPr>
            </w:pPr>
            <w:r w:rsidRPr="0079293E">
              <w:rPr>
                <w:rFonts w:ascii="Times New Roman" w:hAnsi="Times New Roman" w:cs="Times New Roman"/>
                <w:sz w:val="24"/>
                <w:szCs w:val="24"/>
              </w:rPr>
              <w:t>Место подачи заявок</w:t>
            </w:r>
          </w:p>
        </w:tc>
        <w:tc>
          <w:tcPr>
            <w:tcW w:w="7367" w:type="dxa"/>
            <w:gridSpan w:val="6"/>
          </w:tcPr>
          <w:p w14:paraId="548D27BE" w14:textId="77777777" w:rsidR="00551E86" w:rsidRDefault="00551E86" w:rsidP="00551E86">
            <w:pPr>
              <w:jc w:val="both"/>
              <w:rPr>
                <w:rFonts w:ascii="Times New Roman" w:eastAsia="Times New Roman" w:hAnsi="Times New Roman" w:cs="Times New Roman"/>
                <w:color w:val="333333"/>
                <w:sz w:val="24"/>
                <w:szCs w:val="24"/>
                <w:lang w:eastAsia="ru-RU"/>
              </w:rPr>
            </w:pPr>
          </w:p>
        </w:tc>
      </w:tr>
      <w:tr w:rsidR="00712C4C" w14:paraId="44698EAE" w14:textId="77777777" w:rsidTr="00712C4C">
        <w:tc>
          <w:tcPr>
            <w:tcW w:w="461" w:type="dxa"/>
            <w:vAlign w:val="center"/>
          </w:tcPr>
          <w:p w14:paraId="509EAF0E" w14:textId="33884CA5" w:rsidR="00551E86" w:rsidRDefault="0079293E" w:rsidP="00D56A28">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4.</w:t>
            </w:r>
          </w:p>
        </w:tc>
        <w:tc>
          <w:tcPr>
            <w:tcW w:w="3361" w:type="dxa"/>
          </w:tcPr>
          <w:p w14:paraId="72AE8CF7" w14:textId="42114389" w:rsidR="00551E86" w:rsidRPr="0079293E" w:rsidRDefault="0079293E" w:rsidP="00551E86">
            <w:pPr>
              <w:jc w:val="both"/>
              <w:rPr>
                <w:rFonts w:ascii="Times New Roman" w:eastAsia="Times New Roman" w:hAnsi="Times New Roman" w:cs="Times New Roman"/>
                <w:color w:val="333333"/>
                <w:sz w:val="24"/>
                <w:szCs w:val="24"/>
                <w:lang w:eastAsia="ru-RU"/>
              </w:rPr>
            </w:pPr>
            <w:r w:rsidRPr="0079293E">
              <w:rPr>
                <w:rFonts w:ascii="Times New Roman" w:hAnsi="Times New Roman" w:cs="Times New Roman"/>
                <w:sz w:val="24"/>
                <w:szCs w:val="24"/>
              </w:rPr>
              <w:t>Порядок подачи заявок</w:t>
            </w:r>
          </w:p>
        </w:tc>
        <w:tc>
          <w:tcPr>
            <w:tcW w:w="7367" w:type="dxa"/>
            <w:gridSpan w:val="6"/>
          </w:tcPr>
          <w:p w14:paraId="2D62DA9D" w14:textId="77777777" w:rsidR="00551E86" w:rsidRDefault="00551E86" w:rsidP="00551E86">
            <w:pPr>
              <w:jc w:val="both"/>
              <w:rPr>
                <w:rFonts w:ascii="Times New Roman" w:eastAsia="Times New Roman" w:hAnsi="Times New Roman" w:cs="Times New Roman"/>
                <w:color w:val="333333"/>
                <w:sz w:val="24"/>
                <w:szCs w:val="24"/>
                <w:lang w:eastAsia="ru-RU"/>
              </w:rPr>
            </w:pPr>
          </w:p>
        </w:tc>
      </w:tr>
      <w:tr w:rsidR="00712C4C" w14:paraId="4D6E3AE9" w14:textId="77777777" w:rsidTr="00712C4C">
        <w:tc>
          <w:tcPr>
            <w:tcW w:w="461" w:type="dxa"/>
            <w:vAlign w:val="center"/>
          </w:tcPr>
          <w:p w14:paraId="2093744B" w14:textId="0EF13614" w:rsidR="00551E86" w:rsidRDefault="0079293E" w:rsidP="00D56A28">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5.</w:t>
            </w:r>
          </w:p>
        </w:tc>
        <w:tc>
          <w:tcPr>
            <w:tcW w:w="3361" w:type="dxa"/>
          </w:tcPr>
          <w:p w14:paraId="53E114DF" w14:textId="633B1E27" w:rsidR="00551E86" w:rsidRPr="0079293E" w:rsidRDefault="0079293E" w:rsidP="00551E86">
            <w:pPr>
              <w:jc w:val="both"/>
              <w:rPr>
                <w:rFonts w:ascii="Times New Roman" w:eastAsia="Times New Roman" w:hAnsi="Times New Roman" w:cs="Times New Roman"/>
                <w:color w:val="333333"/>
                <w:sz w:val="24"/>
                <w:szCs w:val="24"/>
                <w:lang w:eastAsia="ru-RU"/>
              </w:rPr>
            </w:pPr>
            <w:r w:rsidRPr="0079293E">
              <w:rPr>
                <w:rFonts w:ascii="Times New Roman" w:hAnsi="Times New Roman" w:cs="Times New Roman"/>
                <w:sz w:val="24"/>
                <w:szCs w:val="24"/>
              </w:rPr>
              <w:t>Дата и время проведения закупки</w:t>
            </w:r>
          </w:p>
        </w:tc>
        <w:tc>
          <w:tcPr>
            <w:tcW w:w="7367" w:type="dxa"/>
            <w:gridSpan w:val="6"/>
          </w:tcPr>
          <w:p w14:paraId="7CEA8E9E" w14:textId="77777777" w:rsidR="00551E86" w:rsidRDefault="00551E86" w:rsidP="00551E86">
            <w:pPr>
              <w:jc w:val="both"/>
              <w:rPr>
                <w:rFonts w:ascii="Times New Roman" w:eastAsia="Times New Roman" w:hAnsi="Times New Roman" w:cs="Times New Roman"/>
                <w:color w:val="333333"/>
                <w:sz w:val="24"/>
                <w:szCs w:val="24"/>
                <w:lang w:eastAsia="ru-RU"/>
              </w:rPr>
            </w:pPr>
          </w:p>
        </w:tc>
      </w:tr>
      <w:tr w:rsidR="00712C4C" w14:paraId="67372ED3" w14:textId="77777777" w:rsidTr="00712C4C">
        <w:tc>
          <w:tcPr>
            <w:tcW w:w="461" w:type="dxa"/>
            <w:vAlign w:val="center"/>
          </w:tcPr>
          <w:p w14:paraId="18D6CBB2" w14:textId="56B45277" w:rsidR="00551E86" w:rsidRDefault="0079293E" w:rsidP="00D56A28">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6.</w:t>
            </w:r>
          </w:p>
        </w:tc>
        <w:tc>
          <w:tcPr>
            <w:tcW w:w="3361" w:type="dxa"/>
          </w:tcPr>
          <w:p w14:paraId="03513758" w14:textId="56EF1759" w:rsidR="00551E86" w:rsidRPr="0079293E" w:rsidRDefault="0079293E" w:rsidP="00551E86">
            <w:pPr>
              <w:jc w:val="both"/>
              <w:rPr>
                <w:rFonts w:ascii="Times New Roman" w:eastAsia="Times New Roman" w:hAnsi="Times New Roman" w:cs="Times New Roman"/>
                <w:color w:val="333333"/>
                <w:sz w:val="24"/>
                <w:szCs w:val="24"/>
                <w:lang w:eastAsia="ru-RU"/>
              </w:rPr>
            </w:pPr>
            <w:r w:rsidRPr="0079293E">
              <w:rPr>
                <w:rFonts w:ascii="Times New Roman" w:hAnsi="Times New Roman" w:cs="Times New Roman"/>
                <w:sz w:val="24"/>
                <w:szCs w:val="24"/>
              </w:rPr>
              <w:t>Место проведения закупки (сайт в глобальной сети Интернет – в случае осуществления закупки путем проведения открытого аукциона в электронной форме)</w:t>
            </w:r>
          </w:p>
        </w:tc>
        <w:tc>
          <w:tcPr>
            <w:tcW w:w="7367" w:type="dxa"/>
            <w:gridSpan w:val="6"/>
          </w:tcPr>
          <w:p w14:paraId="5DC4EFFA" w14:textId="77777777" w:rsidR="00551E86" w:rsidRDefault="00551E86" w:rsidP="00551E86">
            <w:pPr>
              <w:jc w:val="both"/>
              <w:rPr>
                <w:rFonts w:ascii="Times New Roman" w:eastAsia="Times New Roman" w:hAnsi="Times New Roman" w:cs="Times New Roman"/>
                <w:color w:val="333333"/>
                <w:sz w:val="24"/>
                <w:szCs w:val="24"/>
                <w:lang w:eastAsia="ru-RU"/>
              </w:rPr>
            </w:pPr>
          </w:p>
        </w:tc>
      </w:tr>
      <w:tr w:rsidR="00712C4C" w14:paraId="0572F2E7" w14:textId="77777777" w:rsidTr="00712C4C">
        <w:tc>
          <w:tcPr>
            <w:tcW w:w="461" w:type="dxa"/>
            <w:vAlign w:val="center"/>
          </w:tcPr>
          <w:p w14:paraId="4B0C3FCD" w14:textId="5ECC77B8" w:rsidR="00551E86" w:rsidRDefault="0079293E" w:rsidP="00D56A28">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7.</w:t>
            </w:r>
          </w:p>
        </w:tc>
        <w:tc>
          <w:tcPr>
            <w:tcW w:w="3361" w:type="dxa"/>
          </w:tcPr>
          <w:p w14:paraId="2FF86B93" w14:textId="6D4030FE" w:rsidR="00551E86" w:rsidRPr="0079293E" w:rsidRDefault="0079293E" w:rsidP="00551E86">
            <w:pPr>
              <w:jc w:val="both"/>
              <w:rPr>
                <w:rFonts w:ascii="Times New Roman" w:eastAsia="Times New Roman" w:hAnsi="Times New Roman" w:cs="Times New Roman"/>
                <w:color w:val="333333"/>
                <w:sz w:val="24"/>
                <w:szCs w:val="24"/>
                <w:lang w:eastAsia="ru-RU"/>
              </w:rPr>
            </w:pPr>
            <w:r w:rsidRPr="0079293E">
              <w:rPr>
                <w:rFonts w:ascii="Times New Roman" w:hAnsi="Times New Roman" w:cs="Times New Roman"/>
                <w:sz w:val="24"/>
                <w:szCs w:val="24"/>
              </w:rPr>
              <w:t>Порядок оценки заявок, окончательных предложений участников закупки и критерии этой оценки (в случае определения поставщика товаров, работ, услуг методом проведения запроса предложений)</w:t>
            </w:r>
          </w:p>
        </w:tc>
        <w:tc>
          <w:tcPr>
            <w:tcW w:w="7367" w:type="dxa"/>
            <w:gridSpan w:val="6"/>
          </w:tcPr>
          <w:p w14:paraId="6843A08B" w14:textId="77777777" w:rsidR="00551E86" w:rsidRDefault="00551E86" w:rsidP="00551E86">
            <w:pPr>
              <w:jc w:val="both"/>
              <w:rPr>
                <w:rFonts w:ascii="Times New Roman" w:eastAsia="Times New Roman" w:hAnsi="Times New Roman" w:cs="Times New Roman"/>
                <w:color w:val="333333"/>
                <w:sz w:val="24"/>
                <w:szCs w:val="24"/>
                <w:lang w:eastAsia="ru-RU"/>
              </w:rPr>
            </w:pPr>
          </w:p>
        </w:tc>
      </w:tr>
      <w:tr w:rsidR="00712C4C" w14:paraId="6C6DE8FA" w14:textId="77777777" w:rsidTr="00712C4C">
        <w:tc>
          <w:tcPr>
            <w:tcW w:w="461" w:type="dxa"/>
            <w:vAlign w:val="center"/>
          </w:tcPr>
          <w:p w14:paraId="25DD4BCE" w14:textId="77777777" w:rsidR="00551E86" w:rsidRDefault="00551E86" w:rsidP="00D56A28">
            <w:pPr>
              <w:jc w:val="center"/>
              <w:rPr>
                <w:rFonts w:ascii="Times New Roman" w:eastAsia="Times New Roman" w:hAnsi="Times New Roman" w:cs="Times New Roman"/>
                <w:color w:val="333333"/>
                <w:sz w:val="24"/>
                <w:szCs w:val="24"/>
                <w:lang w:eastAsia="ru-RU"/>
              </w:rPr>
            </w:pPr>
          </w:p>
        </w:tc>
        <w:tc>
          <w:tcPr>
            <w:tcW w:w="3361" w:type="dxa"/>
          </w:tcPr>
          <w:p w14:paraId="35B1E70B" w14:textId="77777777" w:rsidR="00551E86" w:rsidRDefault="00551E86" w:rsidP="00551E86">
            <w:pPr>
              <w:jc w:val="both"/>
              <w:rPr>
                <w:rFonts w:ascii="Times New Roman" w:eastAsia="Times New Roman" w:hAnsi="Times New Roman" w:cs="Times New Roman"/>
                <w:color w:val="333333"/>
                <w:sz w:val="24"/>
                <w:szCs w:val="24"/>
                <w:lang w:eastAsia="ru-RU"/>
              </w:rPr>
            </w:pPr>
          </w:p>
        </w:tc>
        <w:tc>
          <w:tcPr>
            <w:tcW w:w="7367" w:type="dxa"/>
            <w:gridSpan w:val="6"/>
          </w:tcPr>
          <w:p w14:paraId="04F9563C" w14:textId="77777777" w:rsidR="00551E86" w:rsidRDefault="00551E86" w:rsidP="00551E86">
            <w:pPr>
              <w:jc w:val="both"/>
              <w:rPr>
                <w:rFonts w:ascii="Times New Roman" w:eastAsia="Times New Roman" w:hAnsi="Times New Roman" w:cs="Times New Roman"/>
                <w:color w:val="333333"/>
                <w:sz w:val="24"/>
                <w:szCs w:val="24"/>
                <w:lang w:eastAsia="ru-RU"/>
              </w:rPr>
            </w:pPr>
          </w:p>
        </w:tc>
      </w:tr>
      <w:tr w:rsidR="00712C4C" w14:paraId="2CDFF9A2" w14:textId="77777777" w:rsidTr="00712C4C">
        <w:tc>
          <w:tcPr>
            <w:tcW w:w="461" w:type="dxa"/>
            <w:vAlign w:val="center"/>
          </w:tcPr>
          <w:p w14:paraId="4F8FACF7" w14:textId="77777777" w:rsidR="00551E86" w:rsidRDefault="00551E86" w:rsidP="00D56A28">
            <w:pPr>
              <w:jc w:val="center"/>
              <w:rPr>
                <w:rFonts w:ascii="Times New Roman" w:eastAsia="Times New Roman" w:hAnsi="Times New Roman" w:cs="Times New Roman"/>
                <w:color w:val="333333"/>
                <w:sz w:val="24"/>
                <w:szCs w:val="24"/>
                <w:lang w:eastAsia="ru-RU"/>
              </w:rPr>
            </w:pPr>
          </w:p>
        </w:tc>
        <w:tc>
          <w:tcPr>
            <w:tcW w:w="3361" w:type="dxa"/>
          </w:tcPr>
          <w:p w14:paraId="55EB5A2B" w14:textId="5C707AAE" w:rsidR="00551E86" w:rsidRPr="0079293E" w:rsidRDefault="0079293E" w:rsidP="00551E86">
            <w:pPr>
              <w:jc w:val="both"/>
              <w:rPr>
                <w:rFonts w:ascii="Times New Roman" w:eastAsia="Times New Roman" w:hAnsi="Times New Roman" w:cs="Times New Roman"/>
                <w:color w:val="333333"/>
                <w:sz w:val="24"/>
                <w:szCs w:val="24"/>
                <w:lang w:eastAsia="ru-RU"/>
              </w:rPr>
            </w:pPr>
            <w:r w:rsidRPr="0079293E">
              <w:rPr>
                <w:rFonts w:ascii="Times New Roman" w:hAnsi="Times New Roman" w:cs="Times New Roman"/>
                <w:sz w:val="24"/>
                <w:szCs w:val="24"/>
              </w:rPr>
              <w:t>4. Начальная (максимальная) цена контракта</w:t>
            </w:r>
          </w:p>
        </w:tc>
        <w:tc>
          <w:tcPr>
            <w:tcW w:w="7367" w:type="dxa"/>
            <w:gridSpan w:val="6"/>
          </w:tcPr>
          <w:p w14:paraId="40EF06AD" w14:textId="77777777" w:rsidR="00551E86" w:rsidRDefault="00551E86" w:rsidP="00551E86">
            <w:pPr>
              <w:jc w:val="both"/>
              <w:rPr>
                <w:rFonts w:ascii="Times New Roman" w:eastAsia="Times New Roman" w:hAnsi="Times New Roman" w:cs="Times New Roman"/>
                <w:color w:val="333333"/>
                <w:sz w:val="24"/>
                <w:szCs w:val="24"/>
                <w:lang w:eastAsia="ru-RU"/>
              </w:rPr>
            </w:pPr>
          </w:p>
        </w:tc>
      </w:tr>
      <w:tr w:rsidR="00712C4C" w14:paraId="021568BE" w14:textId="77777777" w:rsidTr="00712C4C">
        <w:tc>
          <w:tcPr>
            <w:tcW w:w="461" w:type="dxa"/>
            <w:vAlign w:val="center"/>
          </w:tcPr>
          <w:p w14:paraId="27788D13" w14:textId="455114D6" w:rsidR="00551E86" w:rsidRDefault="0079293E" w:rsidP="00D56A28">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w:t>
            </w:r>
          </w:p>
        </w:tc>
        <w:tc>
          <w:tcPr>
            <w:tcW w:w="3361" w:type="dxa"/>
          </w:tcPr>
          <w:p w14:paraId="56C8E7D8" w14:textId="6AD27B84" w:rsidR="00551E86" w:rsidRPr="0079293E" w:rsidRDefault="0079293E" w:rsidP="00551E86">
            <w:pPr>
              <w:jc w:val="both"/>
              <w:rPr>
                <w:rFonts w:ascii="Times New Roman" w:eastAsia="Times New Roman" w:hAnsi="Times New Roman" w:cs="Times New Roman"/>
                <w:color w:val="333333"/>
                <w:sz w:val="24"/>
                <w:szCs w:val="24"/>
                <w:lang w:eastAsia="ru-RU"/>
              </w:rPr>
            </w:pPr>
            <w:r w:rsidRPr="0079293E">
              <w:rPr>
                <w:rFonts w:ascii="Times New Roman" w:hAnsi="Times New Roman" w:cs="Times New Roman"/>
                <w:sz w:val="24"/>
                <w:szCs w:val="24"/>
              </w:rPr>
              <w:t>Начальная (максимальная) цена контракта</w:t>
            </w:r>
          </w:p>
        </w:tc>
        <w:tc>
          <w:tcPr>
            <w:tcW w:w="7367" w:type="dxa"/>
            <w:gridSpan w:val="6"/>
          </w:tcPr>
          <w:p w14:paraId="7473306B" w14:textId="77777777" w:rsidR="00551E86" w:rsidRDefault="00551E86" w:rsidP="00551E86">
            <w:pPr>
              <w:jc w:val="both"/>
              <w:rPr>
                <w:rFonts w:ascii="Times New Roman" w:eastAsia="Times New Roman" w:hAnsi="Times New Roman" w:cs="Times New Roman"/>
                <w:color w:val="333333"/>
                <w:sz w:val="24"/>
                <w:szCs w:val="24"/>
                <w:lang w:eastAsia="ru-RU"/>
              </w:rPr>
            </w:pPr>
          </w:p>
        </w:tc>
      </w:tr>
      <w:tr w:rsidR="00712C4C" w14:paraId="4D39D24B" w14:textId="77777777" w:rsidTr="00712C4C">
        <w:tc>
          <w:tcPr>
            <w:tcW w:w="461" w:type="dxa"/>
            <w:vAlign w:val="center"/>
          </w:tcPr>
          <w:p w14:paraId="0A5FFBD9" w14:textId="529931E7" w:rsidR="00551E86" w:rsidRDefault="0079293E" w:rsidP="00D56A28">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w:t>
            </w:r>
          </w:p>
        </w:tc>
        <w:tc>
          <w:tcPr>
            <w:tcW w:w="3361" w:type="dxa"/>
          </w:tcPr>
          <w:p w14:paraId="1F4D5781" w14:textId="3AEBCBBE" w:rsidR="00551E86" w:rsidRPr="0079293E" w:rsidRDefault="0079293E" w:rsidP="00551E86">
            <w:pPr>
              <w:jc w:val="both"/>
              <w:rPr>
                <w:rFonts w:ascii="Times New Roman" w:eastAsia="Times New Roman" w:hAnsi="Times New Roman" w:cs="Times New Roman"/>
                <w:color w:val="333333"/>
                <w:sz w:val="24"/>
                <w:szCs w:val="24"/>
                <w:lang w:eastAsia="ru-RU"/>
              </w:rPr>
            </w:pPr>
            <w:r w:rsidRPr="0079293E">
              <w:rPr>
                <w:rFonts w:ascii="Times New Roman" w:hAnsi="Times New Roman" w:cs="Times New Roman"/>
                <w:sz w:val="24"/>
                <w:szCs w:val="24"/>
              </w:rPr>
              <w:t>Валюта</w:t>
            </w:r>
          </w:p>
        </w:tc>
        <w:tc>
          <w:tcPr>
            <w:tcW w:w="7367" w:type="dxa"/>
            <w:gridSpan w:val="6"/>
          </w:tcPr>
          <w:p w14:paraId="7522A5A6" w14:textId="77777777" w:rsidR="00551E86" w:rsidRDefault="00551E86" w:rsidP="00551E86">
            <w:pPr>
              <w:jc w:val="both"/>
              <w:rPr>
                <w:rFonts w:ascii="Times New Roman" w:eastAsia="Times New Roman" w:hAnsi="Times New Roman" w:cs="Times New Roman"/>
                <w:color w:val="333333"/>
                <w:sz w:val="24"/>
                <w:szCs w:val="24"/>
                <w:lang w:eastAsia="ru-RU"/>
              </w:rPr>
            </w:pPr>
          </w:p>
        </w:tc>
      </w:tr>
      <w:tr w:rsidR="00712C4C" w14:paraId="1852A54F" w14:textId="77777777" w:rsidTr="00712C4C">
        <w:tc>
          <w:tcPr>
            <w:tcW w:w="461" w:type="dxa"/>
            <w:vAlign w:val="center"/>
          </w:tcPr>
          <w:p w14:paraId="3E456894" w14:textId="5A1C54CA" w:rsidR="00551E86" w:rsidRDefault="0079293E" w:rsidP="00D56A28">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3.</w:t>
            </w:r>
          </w:p>
        </w:tc>
        <w:tc>
          <w:tcPr>
            <w:tcW w:w="3361" w:type="dxa"/>
          </w:tcPr>
          <w:p w14:paraId="07C9CDBC" w14:textId="3145CD9B" w:rsidR="00551E86" w:rsidRPr="0079293E" w:rsidRDefault="0079293E" w:rsidP="00551E86">
            <w:pPr>
              <w:jc w:val="both"/>
              <w:rPr>
                <w:rFonts w:ascii="Times New Roman" w:eastAsia="Times New Roman" w:hAnsi="Times New Roman" w:cs="Times New Roman"/>
                <w:color w:val="333333"/>
                <w:sz w:val="24"/>
                <w:szCs w:val="24"/>
                <w:lang w:eastAsia="ru-RU"/>
              </w:rPr>
            </w:pPr>
            <w:r w:rsidRPr="0079293E">
              <w:rPr>
                <w:rFonts w:ascii="Times New Roman" w:hAnsi="Times New Roman" w:cs="Times New Roman"/>
                <w:sz w:val="24"/>
                <w:szCs w:val="24"/>
              </w:rPr>
              <w:t>Источник финансирования</w:t>
            </w:r>
          </w:p>
        </w:tc>
        <w:tc>
          <w:tcPr>
            <w:tcW w:w="7367" w:type="dxa"/>
            <w:gridSpan w:val="6"/>
          </w:tcPr>
          <w:p w14:paraId="63E66236" w14:textId="77777777" w:rsidR="00551E86" w:rsidRDefault="00551E86" w:rsidP="00551E86">
            <w:pPr>
              <w:jc w:val="both"/>
              <w:rPr>
                <w:rFonts w:ascii="Times New Roman" w:eastAsia="Times New Roman" w:hAnsi="Times New Roman" w:cs="Times New Roman"/>
                <w:color w:val="333333"/>
                <w:sz w:val="24"/>
                <w:szCs w:val="24"/>
                <w:lang w:eastAsia="ru-RU"/>
              </w:rPr>
            </w:pPr>
          </w:p>
        </w:tc>
      </w:tr>
      <w:tr w:rsidR="00712C4C" w14:paraId="41B67A85" w14:textId="77777777" w:rsidTr="00712C4C">
        <w:tc>
          <w:tcPr>
            <w:tcW w:w="461" w:type="dxa"/>
            <w:vAlign w:val="center"/>
          </w:tcPr>
          <w:p w14:paraId="359C8C8F" w14:textId="0BEDBC7A" w:rsidR="00551E86" w:rsidRDefault="0079293E" w:rsidP="00D56A28">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4.</w:t>
            </w:r>
          </w:p>
        </w:tc>
        <w:tc>
          <w:tcPr>
            <w:tcW w:w="3361" w:type="dxa"/>
          </w:tcPr>
          <w:p w14:paraId="51C92104" w14:textId="29FE03ED" w:rsidR="00551E86" w:rsidRPr="0079293E" w:rsidRDefault="0079293E" w:rsidP="00551E86">
            <w:pPr>
              <w:jc w:val="both"/>
              <w:rPr>
                <w:rFonts w:ascii="Times New Roman" w:eastAsia="Times New Roman" w:hAnsi="Times New Roman" w:cs="Times New Roman"/>
                <w:color w:val="333333"/>
                <w:sz w:val="24"/>
                <w:szCs w:val="24"/>
                <w:lang w:eastAsia="ru-RU"/>
              </w:rPr>
            </w:pPr>
            <w:r w:rsidRPr="0079293E">
              <w:rPr>
                <w:rFonts w:ascii="Times New Roman" w:hAnsi="Times New Roman" w:cs="Times New Roman"/>
                <w:sz w:val="24"/>
                <w:szCs w:val="24"/>
              </w:rPr>
              <w:t>Возможные условия оплаты (предоплата, оплата по факту или отсрочка платежа)</w:t>
            </w:r>
          </w:p>
        </w:tc>
        <w:tc>
          <w:tcPr>
            <w:tcW w:w="7367" w:type="dxa"/>
            <w:gridSpan w:val="6"/>
          </w:tcPr>
          <w:p w14:paraId="2C0472D7" w14:textId="77777777" w:rsidR="00551E86" w:rsidRDefault="00551E86" w:rsidP="00551E86">
            <w:pPr>
              <w:jc w:val="both"/>
              <w:rPr>
                <w:rFonts w:ascii="Times New Roman" w:eastAsia="Times New Roman" w:hAnsi="Times New Roman" w:cs="Times New Roman"/>
                <w:color w:val="333333"/>
                <w:sz w:val="24"/>
                <w:szCs w:val="24"/>
                <w:lang w:eastAsia="ru-RU"/>
              </w:rPr>
            </w:pPr>
          </w:p>
        </w:tc>
      </w:tr>
      <w:tr w:rsidR="00712C4C" w14:paraId="0BDFBD32" w14:textId="77777777" w:rsidTr="00712C4C">
        <w:tc>
          <w:tcPr>
            <w:tcW w:w="461" w:type="dxa"/>
            <w:vAlign w:val="center"/>
          </w:tcPr>
          <w:p w14:paraId="1DF5C776" w14:textId="77777777" w:rsidR="0079293E" w:rsidRDefault="0079293E" w:rsidP="00D56A28">
            <w:pPr>
              <w:jc w:val="center"/>
              <w:rPr>
                <w:rFonts w:ascii="Times New Roman" w:eastAsia="Times New Roman" w:hAnsi="Times New Roman" w:cs="Times New Roman"/>
                <w:color w:val="333333"/>
                <w:sz w:val="24"/>
                <w:szCs w:val="24"/>
                <w:lang w:eastAsia="ru-RU"/>
              </w:rPr>
            </w:pPr>
          </w:p>
        </w:tc>
        <w:tc>
          <w:tcPr>
            <w:tcW w:w="3361" w:type="dxa"/>
          </w:tcPr>
          <w:p w14:paraId="78F1B6C8" w14:textId="77777777" w:rsidR="0079293E" w:rsidRPr="0079293E" w:rsidRDefault="0079293E" w:rsidP="00551E86">
            <w:pPr>
              <w:jc w:val="both"/>
              <w:rPr>
                <w:rFonts w:ascii="Times New Roman" w:hAnsi="Times New Roman" w:cs="Times New Roman"/>
                <w:sz w:val="24"/>
                <w:szCs w:val="24"/>
              </w:rPr>
            </w:pPr>
          </w:p>
        </w:tc>
        <w:tc>
          <w:tcPr>
            <w:tcW w:w="7367" w:type="dxa"/>
            <w:gridSpan w:val="6"/>
          </w:tcPr>
          <w:p w14:paraId="6BFE0A58" w14:textId="77777777" w:rsidR="0079293E" w:rsidRDefault="0079293E" w:rsidP="00551E86">
            <w:pPr>
              <w:jc w:val="both"/>
              <w:rPr>
                <w:rFonts w:ascii="Times New Roman" w:eastAsia="Times New Roman" w:hAnsi="Times New Roman" w:cs="Times New Roman"/>
                <w:color w:val="333333"/>
                <w:sz w:val="24"/>
                <w:szCs w:val="24"/>
                <w:lang w:eastAsia="ru-RU"/>
              </w:rPr>
            </w:pPr>
          </w:p>
        </w:tc>
      </w:tr>
      <w:tr w:rsidR="00712C4C" w14:paraId="2B4D405C" w14:textId="77777777" w:rsidTr="00712C4C">
        <w:tc>
          <w:tcPr>
            <w:tcW w:w="461" w:type="dxa"/>
            <w:vAlign w:val="center"/>
          </w:tcPr>
          <w:p w14:paraId="46AD9B9C" w14:textId="77777777" w:rsidR="00712C4C" w:rsidRPr="00712C4C" w:rsidRDefault="00712C4C" w:rsidP="00712C4C">
            <w:pPr>
              <w:jc w:val="both"/>
              <w:rPr>
                <w:rFonts w:ascii="Times New Roman" w:eastAsia="Times New Roman" w:hAnsi="Times New Roman" w:cs="Times New Roman"/>
                <w:color w:val="333333"/>
                <w:sz w:val="24"/>
                <w:szCs w:val="24"/>
                <w:lang w:eastAsia="ru-RU"/>
              </w:rPr>
            </w:pPr>
          </w:p>
        </w:tc>
        <w:tc>
          <w:tcPr>
            <w:tcW w:w="3361" w:type="dxa"/>
          </w:tcPr>
          <w:p w14:paraId="0D37914F" w14:textId="0657A58E" w:rsidR="00712C4C" w:rsidRPr="00712C4C" w:rsidRDefault="00712C4C" w:rsidP="00712C4C">
            <w:pPr>
              <w:jc w:val="both"/>
              <w:rPr>
                <w:rFonts w:ascii="Times New Roman" w:hAnsi="Times New Roman" w:cs="Times New Roman"/>
                <w:sz w:val="24"/>
                <w:szCs w:val="24"/>
              </w:rPr>
            </w:pPr>
            <w:r w:rsidRPr="00712C4C">
              <w:rPr>
                <w:rFonts w:ascii="Times New Roman" w:hAnsi="Times New Roman" w:cs="Times New Roman"/>
                <w:sz w:val="24"/>
                <w:szCs w:val="24"/>
              </w:rPr>
              <w:t>5. Информация о предмете (объекте) закупки</w:t>
            </w:r>
          </w:p>
        </w:tc>
        <w:tc>
          <w:tcPr>
            <w:tcW w:w="7367" w:type="dxa"/>
            <w:gridSpan w:val="6"/>
          </w:tcPr>
          <w:p w14:paraId="27CE2AD0" w14:textId="77777777" w:rsidR="00712C4C" w:rsidRPr="00712C4C" w:rsidRDefault="00712C4C" w:rsidP="00712C4C">
            <w:pPr>
              <w:jc w:val="both"/>
              <w:rPr>
                <w:rFonts w:ascii="Times New Roman" w:eastAsia="Times New Roman" w:hAnsi="Times New Roman" w:cs="Times New Roman"/>
                <w:color w:val="333333"/>
                <w:sz w:val="24"/>
                <w:szCs w:val="24"/>
                <w:lang w:eastAsia="ru-RU"/>
              </w:rPr>
            </w:pPr>
          </w:p>
        </w:tc>
      </w:tr>
      <w:tr w:rsidR="00712C4C" w:rsidRPr="00712C4C" w14:paraId="1E7F5995" w14:textId="007CE29E" w:rsidTr="00712C4C">
        <w:trPr>
          <w:gridAfter w:val="1"/>
          <w:wAfter w:w="6" w:type="dxa"/>
        </w:trPr>
        <w:tc>
          <w:tcPr>
            <w:tcW w:w="461" w:type="dxa"/>
            <w:vMerge w:val="restart"/>
            <w:vAlign w:val="center"/>
          </w:tcPr>
          <w:p w14:paraId="2169D7F2" w14:textId="2473AACF" w:rsidR="0079293E" w:rsidRPr="00712C4C" w:rsidRDefault="00712C4C" w:rsidP="00712C4C">
            <w:pPr>
              <w:jc w:val="both"/>
              <w:rPr>
                <w:rFonts w:ascii="Times New Roman" w:eastAsia="Times New Roman" w:hAnsi="Times New Roman" w:cs="Times New Roman"/>
                <w:color w:val="333333"/>
                <w:sz w:val="24"/>
                <w:szCs w:val="24"/>
                <w:lang w:eastAsia="ru-RU"/>
              </w:rPr>
            </w:pPr>
            <w:r w:rsidRPr="00712C4C">
              <w:rPr>
                <w:rFonts w:ascii="Times New Roman" w:eastAsia="Times New Roman" w:hAnsi="Times New Roman" w:cs="Times New Roman"/>
                <w:color w:val="333333"/>
                <w:sz w:val="24"/>
                <w:szCs w:val="24"/>
                <w:lang w:eastAsia="ru-RU"/>
              </w:rPr>
              <w:t>1.</w:t>
            </w:r>
          </w:p>
        </w:tc>
        <w:tc>
          <w:tcPr>
            <w:tcW w:w="3361" w:type="dxa"/>
            <w:vMerge w:val="restart"/>
            <w:vAlign w:val="center"/>
          </w:tcPr>
          <w:p w14:paraId="748E1BE7" w14:textId="630E5315" w:rsidR="0079293E" w:rsidRPr="00712C4C" w:rsidRDefault="00712C4C" w:rsidP="00712C4C">
            <w:pPr>
              <w:jc w:val="both"/>
              <w:rPr>
                <w:rFonts w:ascii="Times New Roman" w:hAnsi="Times New Roman" w:cs="Times New Roman"/>
                <w:sz w:val="24"/>
                <w:szCs w:val="24"/>
              </w:rPr>
            </w:pPr>
            <w:r w:rsidRPr="00712C4C">
              <w:rPr>
                <w:rFonts w:ascii="Times New Roman" w:hAnsi="Times New Roman" w:cs="Times New Roman"/>
                <w:sz w:val="24"/>
                <w:szCs w:val="24"/>
              </w:rPr>
              <w:t>Предмет закупки и его описание</w:t>
            </w:r>
          </w:p>
        </w:tc>
        <w:tc>
          <w:tcPr>
            <w:tcW w:w="856" w:type="dxa"/>
            <w:vAlign w:val="center"/>
          </w:tcPr>
          <w:p w14:paraId="5F358CC3" w14:textId="77777777" w:rsidR="0079293E" w:rsidRPr="00712C4C" w:rsidRDefault="0079293E" w:rsidP="00712C4C">
            <w:pPr>
              <w:jc w:val="center"/>
              <w:rPr>
                <w:rFonts w:ascii="Times New Roman" w:eastAsia="Times New Roman" w:hAnsi="Times New Roman" w:cs="Times New Roman"/>
                <w:color w:val="333333"/>
                <w:sz w:val="24"/>
                <w:szCs w:val="24"/>
                <w:lang w:eastAsia="ru-RU"/>
              </w:rPr>
            </w:pPr>
            <w:r w:rsidRPr="00712C4C">
              <w:rPr>
                <w:rFonts w:ascii="Times New Roman" w:eastAsia="Times New Roman" w:hAnsi="Times New Roman" w:cs="Times New Roman"/>
                <w:color w:val="333333"/>
                <w:sz w:val="24"/>
                <w:szCs w:val="24"/>
                <w:lang w:eastAsia="ru-RU"/>
              </w:rPr>
              <w:t>№ п</w:t>
            </w:r>
            <w:r w:rsidRPr="00712C4C">
              <w:rPr>
                <w:rFonts w:ascii="Times New Roman" w:eastAsia="Times New Roman" w:hAnsi="Times New Roman" w:cs="Times New Roman"/>
                <w:color w:val="333333"/>
                <w:sz w:val="24"/>
                <w:szCs w:val="24"/>
                <w:lang w:val="en-US" w:eastAsia="ru-RU"/>
              </w:rPr>
              <w:t>/</w:t>
            </w:r>
            <w:r w:rsidRPr="00712C4C">
              <w:rPr>
                <w:rFonts w:ascii="Times New Roman" w:eastAsia="Times New Roman" w:hAnsi="Times New Roman" w:cs="Times New Roman"/>
                <w:color w:val="333333"/>
                <w:sz w:val="24"/>
                <w:szCs w:val="24"/>
                <w:lang w:eastAsia="ru-RU"/>
              </w:rPr>
              <w:t>п</w:t>
            </w:r>
          </w:p>
          <w:p w14:paraId="0AD16794" w14:textId="79406A3B" w:rsidR="0079293E" w:rsidRPr="00712C4C" w:rsidRDefault="0079293E" w:rsidP="00712C4C">
            <w:pPr>
              <w:ind w:left="-73" w:right="-65"/>
              <w:jc w:val="center"/>
              <w:rPr>
                <w:rFonts w:ascii="Times New Roman" w:eastAsia="Times New Roman" w:hAnsi="Times New Roman" w:cs="Times New Roman"/>
                <w:color w:val="333333"/>
                <w:sz w:val="24"/>
                <w:szCs w:val="24"/>
                <w:lang w:eastAsia="ru-RU"/>
              </w:rPr>
            </w:pPr>
            <w:r w:rsidRPr="00712C4C">
              <w:rPr>
                <w:rFonts w:ascii="Times New Roman" w:eastAsia="Times New Roman" w:hAnsi="Times New Roman" w:cs="Times New Roman"/>
                <w:color w:val="333333"/>
                <w:sz w:val="24"/>
                <w:szCs w:val="24"/>
                <w:lang w:eastAsia="ru-RU"/>
              </w:rPr>
              <w:t>лота</w:t>
            </w:r>
          </w:p>
        </w:tc>
        <w:tc>
          <w:tcPr>
            <w:tcW w:w="1715" w:type="dxa"/>
            <w:vAlign w:val="center"/>
          </w:tcPr>
          <w:p w14:paraId="6D6B1866" w14:textId="282452E2" w:rsidR="0079293E" w:rsidRPr="00712C4C" w:rsidRDefault="00712C4C" w:rsidP="00712C4C">
            <w:pPr>
              <w:ind w:left="-74" w:right="-77"/>
              <w:jc w:val="center"/>
              <w:rPr>
                <w:rFonts w:ascii="Times New Roman" w:eastAsia="Times New Roman" w:hAnsi="Times New Roman" w:cs="Times New Roman"/>
                <w:color w:val="333333"/>
                <w:sz w:val="24"/>
                <w:szCs w:val="24"/>
                <w:lang w:eastAsia="ru-RU"/>
              </w:rPr>
            </w:pPr>
            <w:r w:rsidRPr="00712C4C">
              <w:rPr>
                <w:rFonts w:ascii="Times New Roman" w:eastAsia="Times New Roman" w:hAnsi="Times New Roman" w:cs="Times New Roman"/>
                <w:color w:val="333333"/>
                <w:sz w:val="24"/>
                <w:szCs w:val="24"/>
                <w:lang w:eastAsia="ru-RU"/>
              </w:rPr>
              <w:t>Наименование товара (работы, услуги) и его описание</w:t>
            </w:r>
          </w:p>
        </w:tc>
        <w:tc>
          <w:tcPr>
            <w:tcW w:w="1292" w:type="dxa"/>
            <w:vAlign w:val="center"/>
          </w:tcPr>
          <w:p w14:paraId="7FC1F143" w14:textId="14D591D8" w:rsidR="0079293E" w:rsidRPr="00712C4C" w:rsidRDefault="00712C4C" w:rsidP="00712C4C">
            <w:pPr>
              <w:ind w:left="-49" w:right="-31"/>
              <w:jc w:val="center"/>
              <w:rPr>
                <w:rFonts w:ascii="Times New Roman" w:eastAsia="Times New Roman" w:hAnsi="Times New Roman" w:cs="Times New Roman"/>
                <w:color w:val="333333"/>
                <w:sz w:val="24"/>
                <w:szCs w:val="24"/>
                <w:lang w:eastAsia="ru-RU"/>
              </w:rPr>
            </w:pPr>
            <w:r w:rsidRPr="00712C4C">
              <w:rPr>
                <w:rFonts w:ascii="Times New Roman" w:eastAsia="Times New Roman" w:hAnsi="Times New Roman" w:cs="Times New Roman"/>
                <w:color w:val="333333"/>
                <w:sz w:val="24"/>
                <w:szCs w:val="24"/>
                <w:lang w:eastAsia="ru-RU"/>
              </w:rPr>
              <w:t>Единица измерения</w:t>
            </w:r>
          </w:p>
        </w:tc>
        <w:tc>
          <w:tcPr>
            <w:tcW w:w="1417" w:type="dxa"/>
            <w:vAlign w:val="center"/>
          </w:tcPr>
          <w:p w14:paraId="0DD2927D" w14:textId="7698EFC2" w:rsidR="0079293E" w:rsidRPr="00712C4C" w:rsidRDefault="00712C4C" w:rsidP="00712C4C">
            <w:pPr>
              <w:ind w:left="-80" w:right="-49"/>
              <w:jc w:val="center"/>
              <w:rPr>
                <w:rFonts w:ascii="Times New Roman" w:eastAsia="Times New Roman" w:hAnsi="Times New Roman" w:cs="Times New Roman"/>
                <w:color w:val="333333"/>
                <w:sz w:val="24"/>
                <w:szCs w:val="24"/>
                <w:lang w:eastAsia="ru-RU"/>
              </w:rPr>
            </w:pPr>
            <w:r w:rsidRPr="00712C4C">
              <w:rPr>
                <w:rFonts w:ascii="Times New Roman" w:eastAsia="Times New Roman" w:hAnsi="Times New Roman" w:cs="Times New Roman"/>
                <w:color w:val="333333"/>
                <w:sz w:val="24"/>
                <w:szCs w:val="24"/>
                <w:lang w:eastAsia="ru-RU"/>
              </w:rPr>
              <w:t>Количество</w:t>
            </w:r>
          </w:p>
        </w:tc>
        <w:tc>
          <w:tcPr>
            <w:tcW w:w="2081" w:type="dxa"/>
            <w:vAlign w:val="center"/>
          </w:tcPr>
          <w:p w14:paraId="520E7F38" w14:textId="55D0398A" w:rsidR="0079293E" w:rsidRPr="00712C4C" w:rsidRDefault="00712C4C" w:rsidP="00712C4C">
            <w:pPr>
              <w:ind w:left="-76"/>
              <w:jc w:val="center"/>
              <w:rPr>
                <w:rFonts w:ascii="Times New Roman" w:eastAsia="Times New Roman" w:hAnsi="Times New Roman" w:cs="Times New Roman"/>
                <w:color w:val="333333"/>
                <w:sz w:val="24"/>
                <w:szCs w:val="24"/>
                <w:lang w:eastAsia="ru-RU"/>
              </w:rPr>
            </w:pPr>
            <w:r w:rsidRPr="00712C4C">
              <w:rPr>
                <w:rFonts w:ascii="Times New Roman" w:eastAsia="Times New Roman" w:hAnsi="Times New Roman" w:cs="Times New Roman"/>
                <w:color w:val="333333"/>
                <w:sz w:val="24"/>
                <w:szCs w:val="24"/>
                <w:lang w:eastAsia="ru-RU"/>
              </w:rPr>
              <w:t>Начальная (максимальная) цена</w:t>
            </w:r>
          </w:p>
        </w:tc>
      </w:tr>
      <w:tr w:rsidR="00712C4C" w:rsidRPr="00712C4C" w14:paraId="4E8585B5" w14:textId="77777777" w:rsidTr="00712C4C">
        <w:trPr>
          <w:gridAfter w:val="1"/>
          <w:wAfter w:w="6" w:type="dxa"/>
        </w:trPr>
        <w:tc>
          <w:tcPr>
            <w:tcW w:w="461" w:type="dxa"/>
            <w:vMerge/>
            <w:vAlign w:val="center"/>
          </w:tcPr>
          <w:p w14:paraId="6C63B420" w14:textId="77777777" w:rsidR="0079293E" w:rsidRPr="00712C4C" w:rsidRDefault="0079293E" w:rsidP="00712C4C">
            <w:pPr>
              <w:jc w:val="both"/>
              <w:rPr>
                <w:rFonts w:ascii="Times New Roman" w:eastAsia="Times New Roman" w:hAnsi="Times New Roman" w:cs="Times New Roman"/>
                <w:color w:val="333333"/>
                <w:sz w:val="24"/>
                <w:szCs w:val="24"/>
                <w:lang w:eastAsia="ru-RU"/>
              </w:rPr>
            </w:pPr>
          </w:p>
        </w:tc>
        <w:tc>
          <w:tcPr>
            <w:tcW w:w="3361" w:type="dxa"/>
            <w:vMerge/>
          </w:tcPr>
          <w:p w14:paraId="48021694" w14:textId="77777777" w:rsidR="0079293E" w:rsidRPr="00712C4C" w:rsidRDefault="0079293E" w:rsidP="00712C4C">
            <w:pPr>
              <w:jc w:val="both"/>
              <w:rPr>
                <w:rFonts w:ascii="Times New Roman" w:hAnsi="Times New Roman" w:cs="Times New Roman"/>
                <w:sz w:val="24"/>
                <w:szCs w:val="24"/>
              </w:rPr>
            </w:pPr>
          </w:p>
        </w:tc>
        <w:tc>
          <w:tcPr>
            <w:tcW w:w="856" w:type="dxa"/>
          </w:tcPr>
          <w:p w14:paraId="1328F56C" w14:textId="77777777" w:rsidR="0079293E" w:rsidRPr="00712C4C" w:rsidRDefault="0079293E" w:rsidP="00712C4C">
            <w:pPr>
              <w:jc w:val="both"/>
              <w:rPr>
                <w:rFonts w:ascii="Times New Roman" w:eastAsia="Times New Roman" w:hAnsi="Times New Roman" w:cs="Times New Roman"/>
                <w:color w:val="333333"/>
                <w:sz w:val="24"/>
                <w:szCs w:val="24"/>
                <w:lang w:eastAsia="ru-RU"/>
              </w:rPr>
            </w:pPr>
          </w:p>
        </w:tc>
        <w:tc>
          <w:tcPr>
            <w:tcW w:w="1715" w:type="dxa"/>
          </w:tcPr>
          <w:p w14:paraId="255BF8EB" w14:textId="77777777" w:rsidR="0079293E" w:rsidRPr="00712C4C" w:rsidRDefault="0079293E" w:rsidP="00712C4C">
            <w:pPr>
              <w:jc w:val="both"/>
              <w:rPr>
                <w:rFonts w:ascii="Times New Roman" w:eastAsia="Times New Roman" w:hAnsi="Times New Roman" w:cs="Times New Roman"/>
                <w:color w:val="333333"/>
                <w:sz w:val="24"/>
                <w:szCs w:val="24"/>
                <w:lang w:eastAsia="ru-RU"/>
              </w:rPr>
            </w:pPr>
          </w:p>
        </w:tc>
        <w:tc>
          <w:tcPr>
            <w:tcW w:w="1292" w:type="dxa"/>
          </w:tcPr>
          <w:p w14:paraId="54690A30" w14:textId="77777777" w:rsidR="0079293E" w:rsidRPr="00712C4C" w:rsidRDefault="0079293E" w:rsidP="00712C4C">
            <w:pPr>
              <w:jc w:val="both"/>
              <w:rPr>
                <w:rFonts w:ascii="Times New Roman" w:eastAsia="Times New Roman" w:hAnsi="Times New Roman" w:cs="Times New Roman"/>
                <w:color w:val="333333"/>
                <w:sz w:val="24"/>
                <w:szCs w:val="24"/>
                <w:lang w:eastAsia="ru-RU"/>
              </w:rPr>
            </w:pPr>
          </w:p>
        </w:tc>
        <w:tc>
          <w:tcPr>
            <w:tcW w:w="1417" w:type="dxa"/>
          </w:tcPr>
          <w:p w14:paraId="5CB8C3D4" w14:textId="77777777" w:rsidR="0079293E" w:rsidRPr="00712C4C" w:rsidRDefault="0079293E" w:rsidP="00712C4C">
            <w:pPr>
              <w:jc w:val="both"/>
              <w:rPr>
                <w:rFonts w:ascii="Times New Roman" w:eastAsia="Times New Roman" w:hAnsi="Times New Roman" w:cs="Times New Roman"/>
                <w:color w:val="333333"/>
                <w:sz w:val="24"/>
                <w:szCs w:val="24"/>
                <w:lang w:eastAsia="ru-RU"/>
              </w:rPr>
            </w:pPr>
          </w:p>
        </w:tc>
        <w:tc>
          <w:tcPr>
            <w:tcW w:w="2081" w:type="dxa"/>
          </w:tcPr>
          <w:p w14:paraId="373D878A" w14:textId="77777777" w:rsidR="0079293E" w:rsidRPr="00712C4C" w:rsidRDefault="0079293E" w:rsidP="00712C4C">
            <w:pPr>
              <w:jc w:val="both"/>
              <w:rPr>
                <w:rFonts w:ascii="Times New Roman" w:eastAsia="Times New Roman" w:hAnsi="Times New Roman" w:cs="Times New Roman"/>
                <w:color w:val="333333"/>
                <w:sz w:val="24"/>
                <w:szCs w:val="24"/>
                <w:lang w:eastAsia="ru-RU"/>
              </w:rPr>
            </w:pPr>
          </w:p>
        </w:tc>
      </w:tr>
      <w:tr w:rsidR="00712C4C" w14:paraId="50843EFF" w14:textId="77777777" w:rsidTr="00712C4C">
        <w:tc>
          <w:tcPr>
            <w:tcW w:w="461" w:type="dxa"/>
            <w:vAlign w:val="center"/>
          </w:tcPr>
          <w:p w14:paraId="169C612E" w14:textId="046C96B4" w:rsidR="0079293E" w:rsidRPr="00712C4C" w:rsidRDefault="00712C4C" w:rsidP="00712C4C">
            <w:pPr>
              <w:jc w:val="both"/>
              <w:rPr>
                <w:rFonts w:ascii="Times New Roman" w:eastAsia="Times New Roman" w:hAnsi="Times New Roman" w:cs="Times New Roman"/>
                <w:color w:val="333333"/>
                <w:sz w:val="24"/>
                <w:szCs w:val="24"/>
                <w:lang w:eastAsia="ru-RU"/>
              </w:rPr>
            </w:pPr>
            <w:r w:rsidRPr="00712C4C">
              <w:rPr>
                <w:rFonts w:ascii="Times New Roman" w:eastAsia="Times New Roman" w:hAnsi="Times New Roman" w:cs="Times New Roman"/>
                <w:color w:val="333333"/>
                <w:sz w:val="24"/>
                <w:szCs w:val="24"/>
                <w:lang w:eastAsia="ru-RU"/>
              </w:rPr>
              <w:t>2.</w:t>
            </w:r>
          </w:p>
        </w:tc>
        <w:tc>
          <w:tcPr>
            <w:tcW w:w="3361" w:type="dxa"/>
          </w:tcPr>
          <w:p w14:paraId="0848D018" w14:textId="0B89322E" w:rsidR="0079293E" w:rsidRPr="00712C4C" w:rsidRDefault="00712C4C" w:rsidP="00712C4C">
            <w:pPr>
              <w:jc w:val="both"/>
              <w:rPr>
                <w:rFonts w:ascii="Times New Roman" w:hAnsi="Times New Roman" w:cs="Times New Roman"/>
                <w:sz w:val="24"/>
                <w:szCs w:val="24"/>
              </w:rPr>
            </w:pPr>
            <w:r w:rsidRPr="00712C4C">
              <w:rPr>
                <w:rFonts w:ascii="Times New Roman" w:hAnsi="Times New Roman" w:cs="Times New Roman"/>
                <w:sz w:val="24"/>
                <w:szCs w:val="24"/>
              </w:rPr>
              <w:t>Информация о необходимости предоставления участниками закупки образцов продукции, предлагаемых к поставке</w:t>
            </w:r>
          </w:p>
        </w:tc>
        <w:tc>
          <w:tcPr>
            <w:tcW w:w="7367" w:type="dxa"/>
            <w:gridSpan w:val="6"/>
          </w:tcPr>
          <w:p w14:paraId="6C63ECE7" w14:textId="77777777" w:rsidR="0079293E" w:rsidRPr="00712C4C" w:rsidRDefault="0079293E" w:rsidP="00712C4C">
            <w:pPr>
              <w:jc w:val="both"/>
              <w:rPr>
                <w:rFonts w:ascii="Times New Roman" w:eastAsia="Times New Roman" w:hAnsi="Times New Roman" w:cs="Times New Roman"/>
                <w:color w:val="333333"/>
                <w:sz w:val="24"/>
                <w:szCs w:val="24"/>
                <w:lang w:eastAsia="ru-RU"/>
              </w:rPr>
            </w:pPr>
          </w:p>
        </w:tc>
      </w:tr>
      <w:tr w:rsidR="00712C4C" w14:paraId="7BE01FA1" w14:textId="77777777" w:rsidTr="00712C4C">
        <w:tc>
          <w:tcPr>
            <w:tcW w:w="461" w:type="dxa"/>
            <w:vAlign w:val="center"/>
          </w:tcPr>
          <w:p w14:paraId="7C7197D2" w14:textId="54DE2027" w:rsidR="0079293E" w:rsidRPr="00712C4C" w:rsidRDefault="00712C4C" w:rsidP="00712C4C">
            <w:pPr>
              <w:jc w:val="both"/>
              <w:rPr>
                <w:rFonts w:ascii="Times New Roman" w:eastAsia="Times New Roman" w:hAnsi="Times New Roman" w:cs="Times New Roman"/>
                <w:color w:val="333333"/>
                <w:sz w:val="24"/>
                <w:szCs w:val="24"/>
                <w:lang w:eastAsia="ru-RU"/>
              </w:rPr>
            </w:pPr>
            <w:r w:rsidRPr="00712C4C">
              <w:rPr>
                <w:rFonts w:ascii="Times New Roman" w:eastAsia="Times New Roman" w:hAnsi="Times New Roman" w:cs="Times New Roman"/>
                <w:color w:val="333333"/>
                <w:sz w:val="24"/>
                <w:szCs w:val="24"/>
                <w:lang w:eastAsia="ru-RU"/>
              </w:rPr>
              <w:t>3.</w:t>
            </w:r>
          </w:p>
        </w:tc>
        <w:tc>
          <w:tcPr>
            <w:tcW w:w="3361" w:type="dxa"/>
          </w:tcPr>
          <w:p w14:paraId="2CDA55AA" w14:textId="1F0B172C" w:rsidR="0079293E" w:rsidRPr="00712C4C" w:rsidRDefault="00712C4C" w:rsidP="00712C4C">
            <w:pPr>
              <w:jc w:val="both"/>
              <w:rPr>
                <w:rFonts w:ascii="Times New Roman" w:hAnsi="Times New Roman" w:cs="Times New Roman"/>
                <w:sz w:val="24"/>
                <w:szCs w:val="24"/>
              </w:rPr>
            </w:pPr>
            <w:r w:rsidRPr="00712C4C">
              <w:rPr>
                <w:rFonts w:ascii="Times New Roman" w:hAnsi="Times New Roman" w:cs="Times New Roman"/>
                <w:sz w:val="24"/>
                <w:szCs w:val="24"/>
              </w:rPr>
              <w:t>Дополнительные требования к предмету (объекту) закупки</w:t>
            </w:r>
          </w:p>
        </w:tc>
        <w:tc>
          <w:tcPr>
            <w:tcW w:w="7367" w:type="dxa"/>
            <w:gridSpan w:val="6"/>
          </w:tcPr>
          <w:p w14:paraId="4F1536B2" w14:textId="77777777" w:rsidR="0079293E" w:rsidRPr="00712C4C" w:rsidRDefault="0079293E" w:rsidP="00712C4C">
            <w:pPr>
              <w:jc w:val="both"/>
              <w:rPr>
                <w:rFonts w:ascii="Times New Roman" w:eastAsia="Times New Roman" w:hAnsi="Times New Roman" w:cs="Times New Roman"/>
                <w:color w:val="333333"/>
                <w:sz w:val="24"/>
                <w:szCs w:val="24"/>
                <w:lang w:eastAsia="ru-RU"/>
              </w:rPr>
            </w:pPr>
          </w:p>
        </w:tc>
      </w:tr>
      <w:tr w:rsidR="00712C4C" w14:paraId="1911BDEC" w14:textId="77777777" w:rsidTr="00712C4C">
        <w:tc>
          <w:tcPr>
            <w:tcW w:w="461" w:type="dxa"/>
            <w:vAlign w:val="center"/>
          </w:tcPr>
          <w:p w14:paraId="602A62F1" w14:textId="68844AD0" w:rsidR="0079293E" w:rsidRPr="00712C4C" w:rsidRDefault="00712C4C" w:rsidP="00712C4C">
            <w:pPr>
              <w:jc w:val="both"/>
              <w:rPr>
                <w:rFonts w:ascii="Times New Roman" w:eastAsia="Times New Roman" w:hAnsi="Times New Roman" w:cs="Times New Roman"/>
                <w:color w:val="333333"/>
                <w:sz w:val="24"/>
                <w:szCs w:val="24"/>
                <w:lang w:eastAsia="ru-RU"/>
              </w:rPr>
            </w:pPr>
            <w:r w:rsidRPr="00712C4C">
              <w:rPr>
                <w:rFonts w:ascii="Times New Roman" w:eastAsia="Times New Roman" w:hAnsi="Times New Roman" w:cs="Times New Roman"/>
                <w:color w:val="333333"/>
                <w:sz w:val="24"/>
                <w:szCs w:val="24"/>
                <w:lang w:eastAsia="ru-RU"/>
              </w:rPr>
              <w:t>4.</w:t>
            </w:r>
          </w:p>
        </w:tc>
        <w:tc>
          <w:tcPr>
            <w:tcW w:w="3361" w:type="dxa"/>
          </w:tcPr>
          <w:p w14:paraId="55229057" w14:textId="50651CDE" w:rsidR="0079293E" w:rsidRPr="00712C4C" w:rsidRDefault="00712C4C" w:rsidP="00712C4C">
            <w:pPr>
              <w:jc w:val="both"/>
              <w:rPr>
                <w:rFonts w:ascii="Times New Roman" w:hAnsi="Times New Roman" w:cs="Times New Roman"/>
                <w:sz w:val="24"/>
                <w:szCs w:val="24"/>
              </w:rPr>
            </w:pPr>
            <w:r w:rsidRPr="00712C4C">
              <w:rPr>
                <w:rFonts w:ascii="Times New Roman" w:hAnsi="Times New Roman" w:cs="Times New Roman"/>
                <w:sz w:val="24"/>
                <w:szCs w:val="24"/>
              </w:rPr>
              <w:t>Иная информация, позволяющая участникам закупки правильно сформировать и представить заявки на участие в закупке</w:t>
            </w:r>
          </w:p>
        </w:tc>
        <w:tc>
          <w:tcPr>
            <w:tcW w:w="7367" w:type="dxa"/>
            <w:gridSpan w:val="6"/>
          </w:tcPr>
          <w:p w14:paraId="2A083CD0" w14:textId="77777777" w:rsidR="0079293E" w:rsidRPr="00712C4C" w:rsidRDefault="0079293E" w:rsidP="00712C4C">
            <w:pPr>
              <w:jc w:val="both"/>
              <w:rPr>
                <w:rFonts w:ascii="Times New Roman" w:eastAsia="Times New Roman" w:hAnsi="Times New Roman" w:cs="Times New Roman"/>
                <w:color w:val="333333"/>
                <w:sz w:val="24"/>
                <w:szCs w:val="24"/>
                <w:lang w:eastAsia="ru-RU"/>
              </w:rPr>
            </w:pPr>
          </w:p>
        </w:tc>
      </w:tr>
      <w:tr w:rsidR="00712C4C" w14:paraId="1025F8DA" w14:textId="77777777" w:rsidTr="00712C4C">
        <w:tc>
          <w:tcPr>
            <w:tcW w:w="461" w:type="dxa"/>
            <w:vAlign w:val="center"/>
          </w:tcPr>
          <w:p w14:paraId="58AFCFB7" w14:textId="77777777" w:rsidR="0079293E" w:rsidRDefault="0079293E" w:rsidP="00D56A28">
            <w:pPr>
              <w:jc w:val="center"/>
              <w:rPr>
                <w:rFonts w:ascii="Times New Roman" w:eastAsia="Times New Roman" w:hAnsi="Times New Roman" w:cs="Times New Roman"/>
                <w:color w:val="333333"/>
                <w:sz w:val="24"/>
                <w:szCs w:val="24"/>
                <w:lang w:eastAsia="ru-RU"/>
              </w:rPr>
            </w:pPr>
          </w:p>
        </w:tc>
        <w:tc>
          <w:tcPr>
            <w:tcW w:w="3361" w:type="dxa"/>
          </w:tcPr>
          <w:p w14:paraId="6BC0762C" w14:textId="77777777" w:rsidR="0079293E" w:rsidRPr="0079293E" w:rsidRDefault="0079293E" w:rsidP="00551E86">
            <w:pPr>
              <w:jc w:val="both"/>
              <w:rPr>
                <w:rFonts w:ascii="Times New Roman" w:hAnsi="Times New Roman" w:cs="Times New Roman"/>
                <w:sz w:val="24"/>
                <w:szCs w:val="24"/>
              </w:rPr>
            </w:pPr>
          </w:p>
        </w:tc>
        <w:tc>
          <w:tcPr>
            <w:tcW w:w="7367" w:type="dxa"/>
            <w:gridSpan w:val="6"/>
          </w:tcPr>
          <w:p w14:paraId="518255E4" w14:textId="77777777" w:rsidR="0079293E" w:rsidRDefault="0079293E" w:rsidP="00551E86">
            <w:pPr>
              <w:jc w:val="both"/>
              <w:rPr>
                <w:rFonts w:ascii="Times New Roman" w:eastAsia="Times New Roman" w:hAnsi="Times New Roman" w:cs="Times New Roman"/>
                <w:color w:val="333333"/>
                <w:sz w:val="24"/>
                <w:szCs w:val="24"/>
                <w:lang w:eastAsia="ru-RU"/>
              </w:rPr>
            </w:pPr>
          </w:p>
        </w:tc>
      </w:tr>
      <w:tr w:rsidR="00712C4C" w14:paraId="4263FAC4" w14:textId="77777777" w:rsidTr="00712C4C">
        <w:tc>
          <w:tcPr>
            <w:tcW w:w="461" w:type="dxa"/>
            <w:vAlign w:val="center"/>
          </w:tcPr>
          <w:p w14:paraId="1BC881B0" w14:textId="77777777" w:rsidR="0079293E" w:rsidRDefault="0079293E" w:rsidP="00D56A28">
            <w:pPr>
              <w:jc w:val="center"/>
              <w:rPr>
                <w:rFonts w:ascii="Times New Roman" w:eastAsia="Times New Roman" w:hAnsi="Times New Roman" w:cs="Times New Roman"/>
                <w:color w:val="333333"/>
                <w:sz w:val="24"/>
                <w:szCs w:val="24"/>
                <w:lang w:eastAsia="ru-RU"/>
              </w:rPr>
            </w:pPr>
          </w:p>
        </w:tc>
        <w:tc>
          <w:tcPr>
            <w:tcW w:w="3361" w:type="dxa"/>
          </w:tcPr>
          <w:p w14:paraId="76240324" w14:textId="01C17164" w:rsidR="0079293E" w:rsidRPr="00712C4C" w:rsidRDefault="00712C4C" w:rsidP="00551E86">
            <w:pPr>
              <w:jc w:val="both"/>
              <w:rPr>
                <w:rFonts w:ascii="Times New Roman" w:hAnsi="Times New Roman" w:cs="Times New Roman"/>
                <w:sz w:val="24"/>
                <w:szCs w:val="24"/>
              </w:rPr>
            </w:pPr>
            <w:r w:rsidRPr="00712C4C">
              <w:rPr>
                <w:rFonts w:ascii="Times New Roman" w:hAnsi="Times New Roman" w:cs="Times New Roman"/>
                <w:sz w:val="24"/>
                <w:szCs w:val="24"/>
              </w:rPr>
              <w:t>6. Преимущества, требования к участникам закупки</w:t>
            </w:r>
          </w:p>
        </w:tc>
        <w:tc>
          <w:tcPr>
            <w:tcW w:w="7367" w:type="dxa"/>
            <w:gridSpan w:val="6"/>
          </w:tcPr>
          <w:p w14:paraId="5E9983D9" w14:textId="77777777" w:rsidR="0079293E" w:rsidRDefault="0079293E" w:rsidP="00551E86">
            <w:pPr>
              <w:jc w:val="both"/>
              <w:rPr>
                <w:rFonts w:ascii="Times New Roman" w:eastAsia="Times New Roman" w:hAnsi="Times New Roman" w:cs="Times New Roman"/>
                <w:color w:val="333333"/>
                <w:sz w:val="24"/>
                <w:szCs w:val="24"/>
                <w:lang w:eastAsia="ru-RU"/>
              </w:rPr>
            </w:pPr>
          </w:p>
        </w:tc>
      </w:tr>
      <w:tr w:rsidR="00712C4C" w14:paraId="7A014935" w14:textId="77777777" w:rsidTr="00712C4C">
        <w:tc>
          <w:tcPr>
            <w:tcW w:w="461" w:type="dxa"/>
            <w:vAlign w:val="center"/>
          </w:tcPr>
          <w:p w14:paraId="1098105E" w14:textId="53E6D75D" w:rsidR="0079293E" w:rsidRDefault="00712C4C" w:rsidP="00D56A28">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w:t>
            </w:r>
          </w:p>
        </w:tc>
        <w:tc>
          <w:tcPr>
            <w:tcW w:w="3361" w:type="dxa"/>
          </w:tcPr>
          <w:p w14:paraId="34B88D7D" w14:textId="000E4EC9" w:rsidR="0079293E" w:rsidRPr="00712C4C" w:rsidRDefault="00712C4C" w:rsidP="00551E86">
            <w:pPr>
              <w:jc w:val="both"/>
              <w:rPr>
                <w:rFonts w:ascii="Times New Roman" w:hAnsi="Times New Roman" w:cs="Times New Roman"/>
                <w:sz w:val="24"/>
                <w:szCs w:val="24"/>
              </w:rPr>
            </w:pPr>
            <w:r w:rsidRPr="00712C4C">
              <w:rPr>
                <w:rFonts w:ascii="Times New Roman" w:hAnsi="Times New Roman" w:cs="Times New Roman"/>
                <w:sz w:val="24"/>
                <w:szCs w:val="24"/>
              </w:rPr>
              <w:t>Преимущества (отечественный производитель; учреждения и организации уголовно-исполнительной системы, а также организации, применяющие труд инвалидов)</w:t>
            </w:r>
          </w:p>
        </w:tc>
        <w:tc>
          <w:tcPr>
            <w:tcW w:w="7367" w:type="dxa"/>
            <w:gridSpan w:val="6"/>
          </w:tcPr>
          <w:p w14:paraId="2718B5C0" w14:textId="77777777" w:rsidR="0079293E" w:rsidRDefault="0079293E" w:rsidP="00551E86">
            <w:pPr>
              <w:jc w:val="both"/>
              <w:rPr>
                <w:rFonts w:ascii="Times New Roman" w:eastAsia="Times New Roman" w:hAnsi="Times New Roman" w:cs="Times New Roman"/>
                <w:color w:val="333333"/>
                <w:sz w:val="24"/>
                <w:szCs w:val="24"/>
                <w:lang w:eastAsia="ru-RU"/>
              </w:rPr>
            </w:pPr>
          </w:p>
        </w:tc>
      </w:tr>
      <w:tr w:rsidR="00712C4C" w14:paraId="183743A2" w14:textId="77777777" w:rsidTr="00712C4C">
        <w:tc>
          <w:tcPr>
            <w:tcW w:w="461" w:type="dxa"/>
            <w:vAlign w:val="center"/>
          </w:tcPr>
          <w:p w14:paraId="1E627AE1" w14:textId="59E0E2F9" w:rsidR="0079293E" w:rsidRDefault="00712C4C" w:rsidP="00D56A28">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w:t>
            </w:r>
          </w:p>
        </w:tc>
        <w:tc>
          <w:tcPr>
            <w:tcW w:w="3361" w:type="dxa"/>
          </w:tcPr>
          <w:p w14:paraId="4310D0B2" w14:textId="2D2C8AE3" w:rsidR="0079293E" w:rsidRPr="00712C4C" w:rsidRDefault="00712C4C" w:rsidP="00551E86">
            <w:pPr>
              <w:jc w:val="both"/>
              <w:rPr>
                <w:rFonts w:ascii="Times New Roman" w:hAnsi="Times New Roman" w:cs="Times New Roman"/>
                <w:sz w:val="24"/>
                <w:szCs w:val="24"/>
              </w:rPr>
            </w:pPr>
            <w:r w:rsidRPr="00712C4C">
              <w:rPr>
                <w:rFonts w:ascii="Times New Roman" w:hAnsi="Times New Roman" w:cs="Times New Roman"/>
                <w:sz w:val="24"/>
                <w:szCs w:val="24"/>
              </w:rPr>
              <w:t>Требования к участникам и перечень документов, которые должны быть представлены</w:t>
            </w:r>
          </w:p>
        </w:tc>
        <w:tc>
          <w:tcPr>
            <w:tcW w:w="7367" w:type="dxa"/>
            <w:gridSpan w:val="6"/>
          </w:tcPr>
          <w:p w14:paraId="77231706" w14:textId="77777777" w:rsidR="0079293E" w:rsidRDefault="0079293E" w:rsidP="00551E86">
            <w:pPr>
              <w:jc w:val="both"/>
              <w:rPr>
                <w:rFonts w:ascii="Times New Roman" w:eastAsia="Times New Roman" w:hAnsi="Times New Roman" w:cs="Times New Roman"/>
                <w:color w:val="333333"/>
                <w:sz w:val="24"/>
                <w:szCs w:val="24"/>
                <w:lang w:eastAsia="ru-RU"/>
              </w:rPr>
            </w:pPr>
          </w:p>
        </w:tc>
      </w:tr>
      <w:tr w:rsidR="00712C4C" w14:paraId="7824AAFA" w14:textId="77777777" w:rsidTr="00712C4C">
        <w:tc>
          <w:tcPr>
            <w:tcW w:w="461" w:type="dxa"/>
            <w:vAlign w:val="center"/>
          </w:tcPr>
          <w:p w14:paraId="1B2A5A79" w14:textId="237062A5" w:rsidR="0079293E" w:rsidRDefault="00712C4C" w:rsidP="00D56A28">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3.</w:t>
            </w:r>
          </w:p>
        </w:tc>
        <w:tc>
          <w:tcPr>
            <w:tcW w:w="3361" w:type="dxa"/>
          </w:tcPr>
          <w:p w14:paraId="42DD8569" w14:textId="0B68E787" w:rsidR="0079293E" w:rsidRPr="00712C4C" w:rsidRDefault="00712C4C" w:rsidP="00551E86">
            <w:pPr>
              <w:jc w:val="both"/>
              <w:rPr>
                <w:rFonts w:ascii="Times New Roman" w:hAnsi="Times New Roman" w:cs="Times New Roman"/>
                <w:sz w:val="24"/>
                <w:szCs w:val="24"/>
              </w:rPr>
            </w:pPr>
            <w:r w:rsidRPr="00712C4C">
              <w:rPr>
                <w:rFonts w:ascii="Times New Roman" w:hAnsi="Times New Roman" w:cs="Times New Roman"/>
                <w:sz w:val="24"/>
                <w:szCs w:val="24"/>
              </w:rPr>
              <w:t>Условия об ответственности за неисполнение или ненадлежащее исполнение принимаемых на себя участниками закупок обязательств</w:t>
            </w:r>
          </w:p>
        </w:tc>
        <w:tc>
          <w:tcPr>
            <w:tcW w:w="7367" w:type="dxa"/>
            <w:gridSpan w:val="6"/>
          </w:tcPr>
          <w:p w14:paraId="4753E27D" w14:textId="77777777" w:rsidR="0079293E" w:rsidRDefault="0079293E" w:rsidP="00551E86">
            <w:pPr>
              <w:jc w:val="both"/>
              <w:rPr>
                <w:rFonts w:ascii="Times New Roman" w:eastAsia="Times New Roman" w:hAnsi="Times New Roman" w:cs="Times New Roman"/>
                <w:color w:val="333333"/>
                <w:sz w:val="24"/>
                <w:szCs w:val="24"/>
                <w:lang w:eastAsia="ru-RU"/>
              </w:rPr>
            </w:pPr>
          </w:p>
        </w:tc>
      </w:tr>
      <w:tr w:rsidR="00712C4C" w14:paraId="754097CE" w14:textId="77777777" w:rsidTr="00712C4C">
        <w:tc>
          <w:tcPr>
            <w:tcW w:w="461" w:type="dxa"/>
            <w:vAlign w:val="center"/>
          </w:tcPr>
          <w:p w14:paraId="31C0234B" w14:textId="298514E8" w:rsidR="0079293E" w:rsidRDefault="00712C4C" w:rsidP="00D56A28">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4.</w:t>
            </w:r>
          </w:p>
        </w:tc>
        <w:tc>
          <w:tcPr>
            <w:tcW w:w="3361" w:type="dxa"/>
          </w:tcPr>
          <w:p w14:paraId="3316D26F" w14:textId="442D3A18" w:rsidR="0079293E" w:rsidRPr="00712C4C" w:rsidRDefault="00712C4C" w:rsidP="00551E86">
            <w:pPr>
              <w:jc w:val="both"/>
              <w:rPr>
                <w:rFonts w:ascii="Times New Roman" w:hAnsi="Times New Roman" w:cs="Times New Roman"/>
                <w:sz w:val="24"/>
                <w:szCs w:val="24"/>
              </w:rPr>
            </w:pPr>
            <w:r w:rsidRPr="00712C4C">
              <w:rPr>
                <w:rFonts w:ascii="Times New Roman" w:hAnsi="Times New Roman" w:cs="Times New Roman"/>
                <w:sz w:val="24"/>
                <w:szCs w:val="24"/>
              </w:rPr>
              <w:t>Требования к гарантийным обязательствам, предоставляемым поставщиком (подрядчиком, исполнителем), в отношении поставляемых товаров (работ, услуг);</w:t>
            </w:r>
          </w:p>
        </w:tc>
        <w:tc>
          <w:tcPr>
            <w:tcW w:w="7367" w:type="dxa"/>
            <w:gridSpan w:val="6"/>
          </w:tcPr>
          <w:p w14:paraId="0D93AC2B" w14:textId="77777777" w:rsidR="0079293E" w:rsidRDefault="0079293E" w:rsidP="00551E86">
            <w:pPr>
              <w:jc w:val="both"/>
              <w:rPr>
                <w:rFonts w:ascii="Times New Roman" w:eastAsia="Times New Roman" w:hAnsi="Times New Roman" w:cs="Times New Roman"/>
                <w:color w:val="333333"/>
                <w:sz w:val="24"/>
                <w:szCs w:val="24"/>
                <w:lang w:eastAsia="ru-RU"/>
              </w:rPr>
            </w:pPr>
          </w:p>
        </w:tc>
      </w:tr>
      <w:tr w:rsidR="00712C4C" w14:paraId="092D6523" w14:textId="77777777" w:rsidTr="00712C4C">
        <w:tc>
          <w:tcPr>
            <w:tcW w:w="461" w:type="dxa"/>
            <w:vAlign w:val="center"/>
          </w:tcPr>
          <w:p w14:paraId="4A0C9DCA" w14:textId="77777777" w:rsidR="0079293E" w:rsidRDefault="0079293E" w:rsidP="00D56A28">
            <w:pPr>
              <w:jc w:val="center"/>
              <w:rPr>
                <w:rFonts w:ascii="Times New Roman" w:eastAsia="Times New Roman" w:hAnsi="Times New Roman" w:cs="Times New Roman"/>
                <w:color w:val="333333"/>
                <w:sz w:val="24"/>
                <w:szCs w:val="24"/>
                <w:lang w:eastAsia="ru-RU"/>
              </w:rPr>
            </w:pPr>
          </w:p>
        </w:tc>
        <w:tc>
          <w:tcPr>
            <w:tcW w:w="3361" w:type="dxa"/>
          </w:tcPr>
          <w:p w14:paraId="610E3435" w14:textId="77777777" w:rsidR="0079293E" w:rsidRPr="0079293E" w:rsidRDefault="0079293E" w:rsidP="00551E86">
            <w:pPr>
              <w:jc w:val="both"/>
              <w:rPr>
                <w:rFonts w:ascii="Times New Roman" w:hAnsi="Times New Roman" w:cs="Times New Roman"/>
                <w:sz w:val="24"/>
                <w:szCs w:val="24"/>
              </w:rPr>
            </w:pPr>
          </w:p>
        </w:tc>
        <w:tc>
          <w:tcPr>
            <w:tcW w:w="7367" w:type="dxa"/>
            <w:gridSpan w:val="6"/>
          </w:tcPr>
          <w:p w14:paraId="78F5CFAF" w14:textId="77777777" w:rsidR="0079293E" w:rsidRDefault="0079293E" w:rsidP="00551E86">
            <w:pPr>
              <w:jc w:val="both"/>
              <w:rPr>
                <w:rFonts w:ascii="Times New Roman" w:eastAsia="Times New Roman" w:hAnsi="Times New Roman" w:cs="Times New Roman"/>
                <w:color w:val="333333"/>
                <w:sz w:val="24"/>
                <w:szCs w:val="24"/>
                <w:lang w:eastAsia="ru-RU"/>
              </w:rPr>
            </w:pPr>
          </w:p>
        </w:tc>
      </w:tr>
      <w:tr w:rsidR="00712C4C" w14:paraId="68C4AEBA" w14:textId="77777777" w:rsidTr="00712C4C">
        <w:tc>
          <w:tcPr>
            <w:tcW w:w="461" w:type="dxa"/>
            <w:vAlign w:val="center"/>
          </w:tcPr>
          <w:p w14:paraId="2D8DAD3C" w14:textId="77777777" w:rsidR="0079293E" w:rsidRPr="00712C4C" w:rsidRDefault="0079293E" w:rsidP="00D56A28">
            <w:pPr>
              <w:jc w:val="center"/>
              <w:rPr>
                <w:rFonts w:ascii="Times New Roman" w:eastAsia="Times New Roman" w:hAnsi="Times New Roman" w:cs="Times New Roman"/>
                <w:color w:val="333333"/>
                <w:sz w:val="24"/>
                <w:szCs w:val="24"/>
                <w:lang w:eastAsia="ru-RU"/>
              </w:rPr>
            </w:pPr>
          </w:p>
        </w:tc>
        <w:tc>
          <w:tcPr>
            <w:tcW w:w="3361" w:type="dxa"/>
            <w:vAlign w:val="center"/>
          </w:tcPr>
          <w:p w14:paraId="2F3B8F25" w14:textId="1DCA665A" w:rsidR="0079293E" w:rsidRPr="00712C4C" w:rsidRDefault="00712C4C" w:rsidP="00551E86">
            <w:pPr>
              <w:jc w:val="both"/>
              <w:rPr>
                <w:rFonts w:ascii="Times New Roman" w:hAnsi="Times New Roman" w:cs="Times New Roman"/>
                <w:sz w:val="24"/>
                <w:szCs w:val="24"/>
              </w:rPr>
            </w:pPr>
            <w:r w:rsidRPr="00712C4C">
              <w:rPr>
                <w:rFonts w:ascii="Times New Roman" w:hAnsi="Times New Roman" w:cs="Times New Roman"/>
                <w:sz w:val="24"/>
                <w:szCs w:val="24"/>
              </w:rPr>
              <w:t>7. Условия контракта</w:t>
            </w:r>
          </w:p>
        </w:tc>
        <w:tc>
          <w:tcPr>
            <w:tcW w:w="7367" w:type="dxa"/>
            <w:gridSpan w:val="6"/>
          </w:tcPr>
          <w:p w14:paraId="1AEF48B3" w14:textId="77777777" w:rsidR="0079293E" w:rsidRDefault="0079293E" w:rsidP="00551E86">
            <w:pPr>
              <w:jc w:val="both"/>
              <w:rPr>
                <w:rFonts w:ascii="Times New Roman" w:eastAsia="Times New Roman" w:hAnsi="Times New Roman" w:cs="Times New Roman"/>
                <w:color w:val="333333"/>
                <w:sz w:val="24"/>
                <w:szCs w:val="24"/>
                <w:lang w:eastAsia="ru-RU"/>
              </w:rPr>
            </w:pPr>
          </w:p>
        </w:tc>
      </w:tr>
      <w:tr w:rsidR="00712C4C" w14:paraId="079F3320" w14:textId="77777777" w:rsidTr="00712C4C">
        <w:tc>
          <w:tcPr>
            <w:tcW w:w="461" w:type="dxa"/>
            <w:vAlign w:val="center"/>
          </w:tcPr>
          <w:p w14:paraId="5C6FFC25" w14:textId="4C9F3FFA" w:rsidR="0079293E" w:rsidRPr="00712C4C" w:rsidRDefault="00712C4C" w:rsidP="00D56A28">
            <w:pPr>
              <w:jc w:val="center"/>
              <w:rPr>
                <w:rFonts w:ascii="Times New Roman" w:eastAsia="Times New Roman" w:hAnsi="Times New Roman" w:cs="Times New Roman"/>
                <w:color w:val="333333"/>
                <w:sz w:val="24"/>
                <w:szCs w:val="24"/>
                <w:lang w:eastAsia="ru-RU"/>
              </w:rPr>
            </w:pPr>
            <w:r w:rsidRPr="00712C4C">
              <w:rPr>
                <w:rFonts w:ascii="Times New Roman" w:eastAsia="Times New Roman" w:hAnsi="Times New Roman" w:cs="Times New Roman"/>
                <w:color w:val="333333"/>
                <w:sz w:val="24"/>
                <w:szCs w:val="24"/>
                <w:lang w:eastAsia="ru-RU"/>
              </w:rPr>
              <w:t>1.</w:t>
            </w:r>
          </w:p>
        </w:tc>
        <w:tc>
          <w:tcPr>
            <w:tcW w:w="3361" w:type="dxa"/>
            <w:vAlign w:val="center"/>
          </w:tcPr>
          <w:p w14:paraId="4F290AD5" w14:textId="112091EE" w:rsidR="0079293E" w:rsidRPr="00712C4C" w:rsidRDefault="00712C4C" w:rsidP="00551E86">
            <w:pPr>
              <w:jc w:val="both"/>
              <w:rPr>
                <w:rFonts w:ascii="Times New Roman" w:hAnsi="Times New Roman" w:cs="Times New Roman"/>
                <w:sz w:val="24"/>
                <w:szCs w:val="24"/>
              </w:rPr>
            </w:pPr>
            <w:r w:rsidRPr="00712C4C">
              <w:rPr>
                <w:rFonts w:ascii="Times New Roman" w:hAnsi="Times New Roman" w:cs="Times New Roman"/>
                <w:sz w:val="24"/>
                <w:szCs w:val="24"/>
              </w:rPr>
              <w:t>Информация о месте доставки товара, месте выполнения работы или оказания услуги</w:t>
            </w:r>
          </w:p>
        </w:tc>
        <w:tc>
          <w:tcPr>
            <w:tcW w:w="7367" w:type="dxa"/>
            <w:gridSpan w:val="6"/>
          </w:tcPr>
          <w:p w14:paraId="74915CBA" w14:textId="77777777" w:rsidR="0079293E" w:rsidRDefault="0079293E" w:rsidP="00551E86">
            <w:pPr>
              <w:jc w:val="both"/>
              <w:rPr>
                <w:rFonts w:ascii="Times New Roman" w:eastAsia="Times New Roman" w:hAnsi="Times New Roman" w:cs="Times New Roman"/>
                <w:color w:val="333333"/>
                <w:sz w:val="24"/>
                <w:szCs w:val="24"/>
                <w:lang w:eastAsia="ru-RU"/>
              </w:rPr>
            </w:pPr>
          </w:p>
        </w:tc>
      </w:tr>
      <w:tr w:rsidR="00712C4C" w14:paraId="5E81B8DA" w14:textId="77777777" w:rsidTr="00712C4C">
        <w:tc>
          <w:tcPr>
            <w:tcW w:w="461" w:type="dxa"/>
            <w:vAlign w:val="center"/>
          </w:tcPr>
          <w:p w14:paraId="0179074E" w14:textId="4578F6C2" w:rsidR="0079293E" w:rsidRPr="00712C4C" w:rsidRDefault="00712C4C" w:rsidP="00D56A28">
            <w:pPr>
              <w:jc w:val="center"/>
              <w:rPr>
                <w:rFonts w:ascii="Times New Roman" w:eastAsia="Times New Roman" w:hAnsi="Times New Roman" w:cs="Times New Roman"/>
                <w:color w:val="333333"/>
                <w:sz w:val="24"/>
                <w:szCs w:val="24"/>
                <w:lang w:eastAsia="ru-RU"/>
              </w:rPr>
            </w:pPr>
            <w:r w:rsidRPr="00712C4C">
              <w:rPr>
                <w:rFonts w:ascii="Times New Roman" w:eastAsia="Times New Roman" w:hAnsi="Times New Roman" w:cs="Times New Roman"/>
                <w:color w:val="333333"/>
                <w:sz w:val="24"/>
                <w:szCs w:val="24"/>
                <w:lang w:eastAsia="ru-RU"/>
              </w:rPr>
              <w:t>2.</w:t>
            </w:r>
          </w:p>
        </w:tc>
        <w:tc>
          <w:tcPr>
            <w:tcW w:w="3361" w:type="dxa"/>
            <w:vAlign w:val="center"/>
          </w:tcPr>
          <w:p w14:paraId="1B19E30D" w14:textId="230D41D8" w:rsidR="0079293E" w:rsidRPr="00712C4C" w:rsidRDefault="00712C4C" w:rsidP="00551E86">
            <w:pPr>
              <w:jc w:val="both"/>
              <w:rPr>
                <w:rFonts w:ascii="Times New Roman" w:hAnsi="Times New Roman" w:cs="Times New Roman"/>
                <w:sz w:val="24"/>
                <w:szCs w:val="24"/>
              </w:rPr>
            </w:pPr>
            <w:r w:rsidRPr="00712C4C">
              <w:rPr>
                <w:rFonts w:ascii="Times New Roman" w:hAnsi="Times New Roman" w:cs="Times New Roman"/>
                <w:sz w:val="24"/>
                <w:szCs w:val="24"/>
              </w:rPr>
              <w:t>Сроки поставки товара или завершения работы либо график оказания услуг</w:t>
            </w:r>
          </w:p>
        </w:tc>
        <w:tc>
          <w:tcPr>
            <w:tcW w:w="7367" w:type="dxa"/>
            <w:gridSpan w:val="6"/>
          </w:tcPr>
          <w:p w14:paraId="4B28278A" w14:textId="77777777" w:rsidR="0079293E" w:rsidRDefault="0079293E" w:rsidP="00551E86">
            <w:pPr>
              <w:jc w:val="both"/>
              <w:rPr>
                <w:rFonts w:ascii="Times New Roman" w:eastAsia="Times New Roman" w:hAnsi="Times New Roman" w:cs="Times New Roman"/>
                <w:color w:val="333333"/>
                <w:sz w:val="24"/>
                <w:szCs w:val="24"/>
                <w:lang w:eastAsia="ru-RU"/>
              </w:rPr>
            </w:pPr>
          </w:p>
        </w:tc>
      </w:tr>
      <w:tr w:rsidR="00712C4C" w14:paraId="71857D59" w14:textId="77777777" w:rsidTr="00712C4C">
        <w:tc>
          <w:tcPr>
            <w:tcW w:w="461" w:type="dxa"/>
            <w:vAlign w:val="center"/>
          </w:tcPr>
          <w:p w14:paraId="319D71F1" w14:textId="0E3940D5" w:rsidR="0079293E" w:rsidRPr="00712C4C" w:rsidRDefault="00712C4C" w:rsidP="00D56A28">
            <w:pPr>
              <w:jc w:val="center"/>
              <w:rPr>
                <w:rFonts w:ascii="Times New Roman" w:eastAsia="Times New Roman" w:hAnsi="Times New Roman" w:cs="Times New Roman"/>
                <w:color w:val="333333"/>
                <w:sz w:val="24"/>
                <w:szCs w:val="24"/>
                <w:lang w:eastAsia="ru-RU"/>
              </w:rPr>
            </w:pPr>
            <w:r w:rsidRPr="00712C4C">
              <w:rPr>
                <w:rFonts w:ascii="Times New Roman" w:eastAsia="Times New Roman" w:hAnsi="Times New Roman" w:cs="Times New Roman"/>
                <w:color w:val="333333"/>
                <w:sz w:val="24"/>
                <w:szCs w:val="24"/>
                <w:lang w:eastAsia="ru-RU"/>
              </w:rPr>
              <w:t>3.</w:t>
            </w:r>
          </w:p>
        </w:tc>
        <w:tc>
          <w:tcPr>
            <w:tcW w:w="3361" w:type="dxa"/>
            <w:vAlign w:val="center"/>
          </w:tcPr>
          <w:p w14:paraId="0028EFDD" w14:textId="6F1447D5" w:rsidR="0079293E" w:rsidRPr="00712C4C" w:rsidRDefault="00712C4C" w:rsidP="00551E86">
            <w:pPr>
              <w:jc w:val="both"/>
              <w:rPr>
                <w:rFonts w:ascii="Times New Roman" w:hAnsi="Times New Roman" w:cs="Times New Roman"/>
                <w:sz w:val="24"/>
                <w:szCs w:val="24"/>
              </w:rPr>
            </w:pPr>
            <w:r w:rsidRPr="00712C4C">
              <w:rPr>
                <w:rFonts w:ascii="Times New Roman" w:hAnsi="Times New Roman" w:cs="Times New Roman"/>
                <w:sz w:val="24"/>
                <w:szCs w:val="24"/>
              </w:rPr>
              <w:t>Условия транспортировки и хранения</w:t>
            </w:r>
          </w:p>
        </w:tc>
        <w:tc>
          <w:tcPr>
            <w:tcW w:w="7367" w:type="dxa"/>
            <w:gridSpan w:val="6"/>
          </w:tcPr>
          <w:p w14:paraId="3D86A570" w14:textId="77777777" w:rsidR="0079293E" w:rsidRDefault="0079293E" w:rsidP="00551E86">
            <w:pPr>
              <w:jc w:val="both"/>
              <w:rPr>
                <w:rFonts w:ascii="Times New Roman" w:eastAsia="Times New Roman" w:hAnsi="Times New Roman" w:cs="Times New Roman"/>
                <w:color w:val="333333"/>
                <w:sz w:val="24"/>
                <w:szCs w:val="24"/>
                <w:lang w:eastAsia="ru-RU"/>
              </w:rPr>
            </w:pPr>
          </w:p>
        </w:tc>
      </w:tr>
    </w:tbl>
    <w:p w14:paraId="37D10BBF" w14:textId="77777777" w:rsidR="009F1A9B" w:rsidRPr="00EF77D3" w:rsidRDefault="009F1A9B" w:rsidP="00D56A28">
      <w:pPr>
        <w:shd w:val="clear" w:color="auto" w:fill="FFFFFF"/>
        <w:spacing w:after="0" w:line="240" w:lineRule="auto"/>
        <w:ind w:firstLine="360"/>
        <w:jc w:val="center"/>
        <w:rPr>
          <w:rFonts w:ascii="Times New Roman" w:eastAsia="Times New Roman" w:hAnsi="Times New Roman" w:cs="Times New Roman"/>
          <w:color w:val="333333"/>
          <w:sz w:val="24"/>
          <w:szCs w:val="24"/>
          <w:lang w:eastAsia="ru-RU"/>
        </w:rPr>
      </w:pPr>
    </w:p>
    <w:sectPr w:rsidR="009F1A9B" w:rsidRPr="00EF77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3B6E25"/>
    <w:multiLevelType w:val="hybridMultilevel"/>
    <w:tmpl w:val="40D69E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3A7"/>
    <w:rsid w:val="000D3FB0"/>
    <w:rsid w:val="0026018C"/>
    <w:rsid w:val="002D7C5B"/>
    <w:rsid w:val="002F2911"/>
    <w:rsid w:val="00506826"/>
    <w:rsid w:val="005358AE"/>
    <w:rsid w:val="00551E86"/>
    <w:rsid w:val="00592982"/>
    <w:rsid w:val="006854AE"/>
    <w:rsid w:val="00712C4C"/>
    <w:rsid w:val="00721725"/>
    <w:rsid w:val="0079293E"/>
    <w:rsid w:val="00796984"/>
    <w:rsid w:val="007F43A7"/>
    <w:rsid w:val="00892E68"/>
    <w:rsid w:val="00955F46"/>
    <w:rsid w:val="009F1A9B"/>
    <w:rsid w:val="00B36869"/>
    <w:rsid w:val="00B60BEE"/>
    <w:rsid w:val="00BF61B6"/>
    <w:rsid w:val="00C35F75"/>
    <w:rsid w:val="00C76D96"/>
    <w:rsid w:val="00D56A28"/>
    <w:rsid w:val="00E154CE"/>
    <w:rsid w:val="00E5073C"/>
    <w:rsid w:val="00E92507"/>
    <w:rsid w:val="00EF77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29A82"/>
  <w15:chartTrackingRefBased/>
  <w15:docId w15:val="{8B72FEC7-9307-4326-B67B-2372DD10A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F77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annotation reference"/>
    <w:basedOn w:val="a0"/>
    <w:uiPriority w:val="99"/>
    <w:semiHidden/>
    <w:unhideWhenUsed/>
    <w:rsid w:val="00C35F75"/>
    <w:rPr>
      <w:sz w:val="16"/>
      <w:szCs w:val="16"/>
    </w:rPr>
  </w:style>
  <w:style w:type="paragraph" w:styleId="a5">
    <w:name w:val="annotation text"/>
    <w:basedOn w:val="a"/>
    <w:link w:val="a6"/>
    <w:uiPriority w:val="99"/>
    <w:semiHidden/>
    <w:unhideWhenUsed/>
    <w:rsid w:val="00C35F75"/>
    <w:pPr>
      <w:spacing w:line="240" w:lineRule="auto"/>
    </w:pPr>
    <w:rPr>
      <w:sz w:val="20"/>
      <w:szCs w:val="20"/>
    </w:rPr>
  </w:style>
  <w:style w:type="character" w:customStyle="1" w:styleId="a6">
    <w:name w:val="Текст примечания Знак"/>
    <w:basedOn w:val="a0"/>
    <w:link w:val="a5"/>
    <w:uiPriority w:val="99"/>
    <w:semiHidden/>
    <w:rsid w:val="00C35F75"/>
    <w:rPr>
      <w:sz w:val="20"/>
      <w:szCs w:val="20"/>
    </w:rPr>
  </w:style>
  <w:style w:type="paragraph" w:styleId="a7">
    <w:name w:val="annotation subject"/>
    <w:basedOn w:val="a5"/>
    <w:next w:val="a5"/>
    <w:link w:val="a8"/>
    <w:uiPriority w:val="99"/>
    <w:semiHidden/>
    <w:unhideWhenUsed/>
    <w:rsid w:val="00C35F75"/>
    <w:rPr>
      <w:b/>
      <w:bCs/>
    </w:rPr>
  </w:style>
  <w:style w:type="character" w:customStyle="1" w:styleId="a8">
    <w:name w:val="Тема примечания Знак"/>
    <w:basedOn w:val="a6"/>
    <w:link w:val="a7"/>
    <w:uiPriority w:val="99"/>
    <w:semiHidden/>
    <w:rsid w:val="00C35F75"/>
    <w:rPr>
      <w:b/>
      <w:bCs/>
      <w:sz w:val="20"/>
      <w:szCs w:val="20"/>
    </w:rPr>
  </w:style>
  <w:style w:type="paragraph" w:styleId="a9">
    <w:name w:val="Balloon Text"/>
    <w:basedOn w:val="a"/>
    <w:link w:val="aa"/>
    <w:uiPriority w:val="99"/>
    <w:semiHidden/>
    <w:unhideWhenUsed/>
    <w:rsid w:val="00C35F75"/>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C35F75"/>
    <w:rPr>
      <w:rFonts w:ascii="Segoe UI" w:hAnsi="Segoe UI" w:cs="Segoe UI"/>
      <w:sz w:val="18"/>
      <w:szCs w:val="18"/>
    </w:rPr>
  </w:style>
  <w:style w:type="table" w:styleId="ab">
    <w:name w:val="Table Grid"/>
    <w:basedOn w:val="a1"/>
    <w:uiPriority w:val="39"/>
    <w:rsid w:val="009F1A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9F1A9B"/>
    <w:pPr>
      <w:ind w:left="720"/>
      <w:contextualSpacing/>
    </w:pPr>
  </w:style>
  <w:style w:type="paragraph" w:customStyle="1" w:styleId="1">
    <w:name w:val="Текст1"/>
    <w:aliases w:val="Текст Знак1,Текст Знак Знак,Знак Знак Знак,Знак,Знак Знак Знак Знак,Знак Знак,Текст Знак2 Знак,Текст Знак1 Знак1 Знак,Текст Знак Знак Знак1 Знак,Текст Знак1 Знак Знак Знак Знак,Текст Знак Знак Знак Знак Знак Знак,Знак3,Знак Зна,З"/>
    <w:basedOn w:val="a"/>
    <w:uiPriority w:val="99"/>
    <w:rsid w:val="0026018C"/>
    <w:pPr>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612815">
      <w:bodyDiv w:val="1"/>
      <w:marLeft w:val="0"/>
      <w:marRight w:val="0"/>
      <w:marTop w:val="0"/>
      <w:marBottom w:val="0"/>
      <w:divBdr>
        <w:top w:val="none" w:sz="0" w:space="0" w:color="auto"/>
        <w:left w:val="none" w:sz="0" w:space="0" w:color="auto"/>
        <w:bottom w:val="none" w:sz="0" w:space="0" w:color="auto"/>
        <w:right w:val="none" w:sz="0" w:space="0" w:color="auto"/>
      </w:divBdr>
    </w:div>
    <w:div w:id="1701398865">
      <w:bodyDiv w:val="1"/>
      <w:marLeft w:val="0"/>
      <w:marRight w:val="0"/>
      <w:marTop w:val="0"/>
      <w:marBottom w:val="0"/>
      <w:divBdr>
        <w:top w:val="none" w:sz="0" w:space="0" w:color="auto"/>
        <w:left w:val="none" w:sz="0" w:space="0" w:color="auto"/>
        <w:bottom w:val="none" w:sz="0" w:space="0" w:color="auto"/>
        <w:right w:val="none" w:sz="0" w:space="0" w:color="auto"/>
      </w:divBdr>
      <w:divsChild>
        <w:div w:id="8942435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060AE0-6327-4777-BF4C-4E1A9CC16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7</Pages>
  <Words>1990</Words>
  <Characters>11344</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Дудник Сергей Геннадьевич</dc:creator>
  <cp:keywords/>
  <dc:description/>
  <cp:lastModifiedBy>Дудник Сергей Геннадьевич</cp:lastModifiedBy>
  <cp:revision>7</cp:revision>
  <dcterms:created xsi:type="dcterms:W3CDTF">2022-07-11T07:25:00Z</dcterms:created>
  <dcterms:modified xsi:type="dcterms:W3CDTF">2022-10-20T07:27:00Z</dcterms:modified>
</cp:coreProperties>
</file>