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15BA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rPr>
          <w:b/>
          <w:bCs/>
        </w:rPr>
        <w:t>Приказ Министерства экономического развития Приднестровской Молдавской Республики</w:t>
      </w:r>
    </w:p>
    <w:p w14:paraId="35D36952" w14:textId="360D410E" w:rsidR="00E9604A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t>Об утверждении Методических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</w:p>
    <w:p w14:paraId="358596F8" w14:textId="2D3B0FA2" w:rsidR="00681F16" w:rsidRPr="00681F16" w:rsidRDefault="00681F16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i/>
          <w:iCs/>
          <w:sz w:val="20"/>
          <w:szCs w:val="20"/>
        </w:rPr>
      </w:pPr>
      <w:r w:rsidRPr="00681F16">
        <w:rPr>
          <w:i/>
          <w:iCs/>
          <w:sz w:val="20"/>
          <w:szCs w:val="20"/>
        </w:rPr>
        <w:t>(Редакция подготовлена с учетом изменений и дополнений, внесенных Приказ</w:t>
      </w:r>
      <w:r w:rsidR="00537B64">
        <w:rPr>
          <w:i/>
          <w:iCs/>
          <w:sz w:val="20"/>
          <w:szCs w:val="20"/>
        </w:rPr>
        <w:t>а</w:t>
      </w:r>
      <w:r w:rsidRPr="00681F16">
        <w:rPr>
          <w:i/>
          <w:iCs/>
          <w:sz w:val="20"/>
          <w:szCs w:val="20"/>
        </w:rPr>
        <w:t>м</w:t>
      </w:r>
      <w:r w:rsidR="00537B64">
        <w:rPr>
          <w:i/>
          <w:iCs/>
          <w:sz w:val="20"/>
          <w:szCs w:val="20"/>
        </w:rPr>
        <w:t>и</w:t>
      </w:r>
      <w:r w:rsidRPr="00681F16">
        <w:rPr>
          <w:i/>
          <w:iCs/>
          <w:sz w:val="20"/>
          <w:szCs w:val="20"/>
        </w:rPr>
        <w:t xml:space="preserve"> Министерства экономического развития Приднестровской Молдавской Республики от 18 июля 2023 года № 723 (САЗ 23-29</w:t>
      </w:r>
      <w:r w:rsidR="00537B64">
        <w:rPr>
          <w:i/>
          <w:iCs/>
          <w:sz w:val="20"/>
          <w:szCs w:val="20"/>
        </w:rPr>
        <w:t>), от 28 ноября 2025 года № 1177 (</w:t>
      </w:r>
      <w:r w:rsidR="00315FEF">
        <w:rPr>
          <w:i/>
          <w:iCs/>
          <w:sz w:val="20"/>
          <w:szCs w:val="20"/>
        </w:rPr>
        <w:t xml:space="preserve">ОС МЮ </w:t>
      </w:r>
      <w:r w:rsidR="00C62750">
        <w:rPr>
          <w:i/>
          <w:iCs/>
          <w:sz w:val="20"/>
          <w:szCs w:val="20"/>
        </w:rPr>
        <w:t>ПМР</w:t>
      </w:r>
      <w:r w:rsidR="00315FEF">
        <w:rPr>
          <w:i/>
          <w:iCs/>
          <w:sz w:val="20"/>
          <w:szCs w:val="20"/>
        </w:rPr>
        <w:t xml:space="preserve"> №</w:t>
      </w:r>
      <w:r w:rsidR="00C62750">
        <w:rPr>
          <w:i/>
          <w:iCs/>
          <w:sz w:val="20"/>
          <w:szCs w:val="20"/>
        </w:rPr>
        <w:t xml:space="preserve"> 2025002196</w:t>
      </w:r>
      <w:r w:rsidR="00537B64">
        <w:rPr>
          <w:i/>
          <w:iCs/>
          <w:sz w:val="20"/>
          <w:szCs w:val="20"/>
        </w:rPr>
        <w:t>)</w:t>
      </w:r>
    </w:p>
    <w:p w14:paraId="0A7C4616" w14:textId="09C2C27F" w:rsidR="00E9604A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BD606E">
        <w:t>В соответствии с Законом Приднестровской Молдавской Республики от 8 ноября 2018 года № 318-З-VI «О закупках в Приднестровской Молдавской Республике» (САЗ 18-48) в действующей редакции, Постановлением Правительства Приднестровской Молдавской Республики 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 377 (САЗ 18-1), от 7 июня 2018 года № 187 (САЗ 18-23), от 14 июня 2018 года № 201 (САЗ 18-25), от 6 августа 2018 года № 269 (САЗ 18-32), от 10 декабря 2018 года № 434 (САЗ 18-50), от 26 апреля 2019 года № 145 (САЗ 19-16), от 31 мая 2019 года № 186 (САЗ 19-21), от 22 ноября 2019 года № 405 (САЗ 19-46), приказываю:</w:t>
      </w:r>
    </w:p>
    <w:p w14:paraId="0FAC49C5" w14:textId="77777777" w:rsidR="00BD606E" w:rsidRPr="00BD606E" w:rsidRDefault="00BD606E" w:rsidP="00BD606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14:paraId="38BFD2BC" w14:textId="512EE6EA" w:rsidR="00BD606E" w:rsidRPr="00BD606E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BD606E">
        <w:t>1. Утвердить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согласно Приложению к настоящему Приказу.</w:t>
      </w:r>
    </w:p>
    <w:p w14:paraId="02CD6001" w14:textId="0F5D861D" w:rsidR="00E9604A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BD606E"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 января 2020 года.</w:t>
      </w:r>
    </w:p>
    <w:p w14:paraId="11EEB79E" w14:textId="77777777" w:rsidR="00BD606E" w:rsidRPr="00BD606E" w:rsidRDefault="00BD606E" w:rsidP="00BD606E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14:paraId="1BE8C7DA" w14:textId="693353B8" w:rsidR="00E9604A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</w:rPr>
      </w:pPr>
      <w:r w:rsidRPr="00BD606E">
        <w:rPr>
          <w:b/>
          <w:bCs/>
        </w:rPr>
        <w:t>Заместитель Председателя Правительства - министр </w:t>
      </w:r>
      <w:r w:rsidRPr="00BD606E">
        <w:t>   </w:t>
      </w:r>
      <w:r w:rsidR="00BD606E">
        <w:t>                </w:t>
      </w:r>
      <w:r w:rsidRPr="00BD606E">
        <w:t>  </w:t>
      </w:r>
      <w:r w:rsidRPr="00BD606E">
        <w:rPr>
          <w:b/>
          <w:bCs/>
        </w:rPr>
        <w:t>С. Оболоник</w:t>
      </w:r>
    </w:p>
    <w:p w14:paraId="711FA7FC" w14:textId="77777777" w:rsidR="00BD606E" w:rsidRPr="00BD606E" w:rsidRDefault="00BD606E" w:rsidP="00BD606E">
      <w:pPr>
        <w:pStyle w:val="a3"/>
        <w:shd w:val="clear" w:color="auto" w:fill="FFFFFF"/>
        <w:spacing w:before="0" w:beforeAutospacing="0" w:after="0" w:afterAutospacing="0"/>
        <w:ind w:firstLine="360"/>
      </w:pPr>
    </w:p>
    <w:p w14:paraId="4C47C698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</w:pPr>
      <w:r w:rsidRPr="00BD606E">
        <w:t>г. Тирасполь</w:t>
      </w:r>
    </w:p>
    <w:p w14:paraId="789AA23C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</w:pPr>
      <w:r w:rsidRPr="00BD606E">
        <w:t>24 декабря 2019 г.</w:t>
      </w:r>
    </w:p>
    <w:p w14:paraId="5F4EE303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</w:pPr>
      <w:r w:rsidRPr="00BD606E">
        <w:t>№ 1127</w:t>
      </w:r>
    </w:p>
    <w:p w14:paraId="4E836AE4" w14:textId="32E0F2CD" w:rsidR="00E9604A" w:rsidRPr="00BD606E" w:rsidRDefault="00E9604A">
      <w:pPr>
        <w:rPr>
          <w:rFonts w:ascii="Times New Roman" w:hAnsi="Times New Roman" w:cs="Times New Roman"/>
        </w:rPr>
      </w:pPr>
      <w:r w:rsidRPr="00BD606E">
        <w:rPr>
          <w:rFonts w:ascii="Times New Roman" w:hAnsi="Times New Roman" w:cs="Times New Roman"/>
        </w:rPr>
        <w:br w:type="page"/>
      </w:r>
    </w:p>
    <w:p w14:paraId="56914259" w14:textId="5F69E590" w:rsidR="00E9604A" w:rsidRPr="00B67B95" w:rsidRDefault="00E9604A" w:rsidP="00BD606E">
      <w:pPr>
        <w:pStyle w:val="a3"/>
        <w:shd w:val="clear" w:color="auto" w:fill="FFFFFF"/>
        <w:spacing w:before="0" w:beforeAutospacing="0" w:after="150" w:afterAutospacing="0"/>
        <w:ind w:left="5670"/>
        <w:jc w:val="both"/>
      </w:pPr>
      <w:r w:rsidRPr="00B67B95">
        <w:lastRenderedPageBreak/>
        <w:t>Приложение к приказу</w:t>
      </w:r>
      <w:r w:rsidR="00BD606E" w:rsidRPr="00B67B95">
        <w:t xml:space="preserve"> </w:t>
      </w:r>
      <w:r w:rsidRPr="00B67B95">
        <w:t>Министерства экономического развития</w:t>
      </w:r>
      <w:r w:rsidR="00BD606E" w:rsidRPr="00B67B95">
        <w:t xml:space="preserve"> </w:t>
      </w:r>
      <w:r w:rsidRPr="00B67B95">
        <w:t>Приднестровской Молдавской Республики</w:t>
      </w:r>
      <w:r w:rsidR="00BD606E" w:rsidRPr="00B67B95">
        <w:t xml:space="preserve"> </w:t>
      </w:r>
      <w:r w:rsidRPr="00B67B95">
        <w:t>от 24 декабря 2019 года № 1127</w:t>
      </w:r>
    </w:p>
    <w:p w14:paraId="1DAB41C7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 w:rsidRPr="00BD606E">
        <w:t>Методические рекомендации</w:t>
      </w:r>
    </w:p>
    <w:p w14:paraId="4E072E62" w14:textId="139C99E5" w:rsidR="00E9604A" w:rsidRPr="00BD606E" w:rsidRDefault="00E9604A" w:rsidP="00BD606E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 w:rsidRPr="00BD606E"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</w:p>
    <w:p w14:paraId="79C8B191" w14:textId="77777777" w:rsidR="00BD606E" w:rsidRPr="00BD606E" w:rsidRDefault="00BD606E" w:rsidP="00BD606E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</w:p>
    <w:p w14:paraId="048B3D32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t>I. Общие положения</w:t>
      </w:r>
    </w:p>
    <w:p w14:paraId="6CB7679A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1.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по тексту – Рекомендации) определяют порядок определения начальной (максимальной) цены контракта, цены контракта, заключаемого с единственным поставщиком (подрядчиком, исполнителем) (далее – начальная (максимальная) цена контракта, в соответствии с методами, предусмотренными Законом Приднестровской Молдавской Республики от 26 ноября 2018 года № 318-З-VI «О закупках в Приднестровской Молдавской Республике» (САЗ 18-48), в том числе определяют порядок обоснования начальной (максимальной) цены контракта.</w:t>
      </w:r>
    </w:p>
    <w:p w14:paraId="530E60E0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2. Рекомендации предназначены для использования государственными (муниципальными), коммерческими заказчиками при определении начальной (максимальной) цены контракта при подготовке, утверждении планов закупок и обосновании цены контракта, заключаемого с единственным поставщиком (подрядчиком, исполнителем), контрольным органом в сфере закупок при осуществлении контроля в сфере закупок в соответствии с Законом Приднестровской Молдавской Республики от 26 ноября 2018 года № 318-З-VI «О закупках в Приднестровской Молдавской Республике» (САЗ 18-48).</w:t>
      </w:r>
    </w:p>
    <w:p w14:paraId="69A75ACC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Начальная (максимальная) цена контракта, указываемая заказчиком в плане закупок и (или) в документации о закупке, не может превышать размер начальной (максимальной) цены контракта, рассчитанный в соответствии с настоящими Рекомендациями.</w:t>
      </w:r>
    </w:p>
    <w:p w14:paraId="545333C0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3. Определение начальной (максимальной) цены контракта должно осуществляться на основании информации о товарах, работах, услугах, в полной мере соответствующих характеристикам, включаемым в план закупок и в документацию о закупке в соответствии с требованиями Закона Приднестровской Молдавской Республики от 26 ноября 2018 года № 318-З-VI «О закупках в Приднестровской Молдавской Республике».</w:t>
      </w:r>
    </w:p>
    <w:p w14:paraId="16F53F51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4. Начальная (максимальная) цена контракта определяется как сумма начальных (максимальных) цен по каждому объекту закупки (товару, работе, услуге), определенных в соответствии с настоящими Рекомендациями.</w:t>
      </w:r>
    </w:p>
    <w:p w14:paraId="598AD5D9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5. По результатам определения начальной (максимальной) цены контракта формируется обоснование начальной (максимальной) цены контракта, цены контракта, заключаемого с единственным поставщиком (подрядчиком, исполнителем) (далее – обоснование начальной (максимальной) цены контракта), в виде расчета начальной (максимальной) цены контракта, содержащего информацию в объеме, достаточном для обеспечения возможности проверки соблюдения предусмотренного Законом Приднестровской Молдавской Республики от 26 ноября 2018 года № 318-З-VI «О закупках в Приднестровской Молдавской Республике» порядка определения и обоснования начальной (максимальной) цены контракта путем обращения к соответствующим источникам информации.</w:t>
      </w:r>
    </w:p>
    <w:p w14:paraId="3E3AD45A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lastRenderedPageBreak/>
        <w:t>6. В случае невозможности применения для определения начальной (максимальной) цены контракта, методов, предусмотренных настоящими Рекомендациями, могут применяться иные методы, установленные нормативными правовыми актами Правительства Приднестровской Молдавской Республики. В этом случае обоснование начальной (максимальной) цены контракта в обязательном порядке должно содержать обоснование невозможности применения установленных настоящими Рекомендациями методов.</w:t>
      </w:r>
    </w:p>
    <w:p w14:paraId="71F15776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7. Основаниями для отказа от применения предусмотренных настоящими Рекомендациями методов, в том числе, могут быть следующие факты, отражаемые в обосновании начальной (максимальной) цены контракта:</w:t>
      </w:r>
    </w:p>
    <w:p w14:paraId="52B530BE" w14:textId="5C60E927" w:rsidR="00E9604A" w:rsidRPr="00BD606E" w:rsidRDefault="00EC54C8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>
        <w:t>а)</w:t>
      </w:r>
      <w:r w:rsidR="00E9604A" w:rsidRPr="00BD606E">
        <w:t xml:space="preserve"> отсутствие информации, необходимой для полноценного применения соответствующего метода, при условии, что заказчиком был произведен запрос ценовой информации в соответствии с нормами настоящих Рекомендаций;</w:t>
      </w:r>
    </w:p>
    <w:p w14:paraId="0C1BD200" w14:textId="10139070" w:rsidR="00E9604A" w:rsidRPr="00BD606E" w:rsidRDefault="00EC54C8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>
        <w:t>б)</w:t>
      </w:r>
      <w:r w:rsidR="00E9604A" w:rsidRPr="00BD606E">
        <w:t xml:space="preserve"> наличие факторов, делающих результаты расчета соответствующим методом недостоверными, например, значительные колебания цен на товар, работы, услуги, отмеченные на рынке, резкое изменение курса валют;</w:t>
      </w:r>
    </w:p>
    <w:p w14:paraId="22540FD6" w14:textId="67C0395F" w:rsidR="00E9604A" w:rsidRDefault="00EC54C8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>
        <w:t>в)</w:t>
      </w:r>
      <w:r w:rsidR="00E9604A" w:rsidRPr="00BD606E">
        <w:t xml:space="preserve"> очевидное и существенное несоответствие результата расчета существующей рыночной ситуации и/или результатам прочих методов расчета, достоверность которых считается достаточной</w:t>
      </w:r>
      <w:r w:rsidR="00B11ACA">
        <w:t>.</w:t>
      </w:r>
    </w:p>
    <w:p w14:paraId="0DF04350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t>II. Обоснование начальной (максимальной) цены контракта</w:t>
      </w:r>
    </w:p>
    <w:p w14:paraId="5552FAE0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8. Обоснование начальной (максимальной) цены контракта заключается в выполнении расчета указанной цены с приложением подтверждающей информации и документов либо с указанием реквизитов документов, на основании которых выполнен расчет.</w:t>
      </w:r>
    </w:p>
    <w:p w14:paraId="6B6F40A9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При этом в обосновании начальной (максимальной) цены контракта, которое подлежит размещению в информационной системе в сфере закупок, не указываются наименования поставщиков (подрядчиков, исполнителей), представивших соответствующую информацию.</w:t>
      </w:r>
    </w:p>
    <w:p w14:paraId="261072B5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Оригиналы использованных при определении, обосновании начальной (максимальной) цены контракта документов, снимки экрана («скриншот»), содержащие изображения соответствующих страниц сайтов с указанием даты их формирования, необходимо хранить с иными документами о закупке, подлежащими хранению в соответствии с требованиями Закона Приднестровской Молдавской Республики от 26 ноября 2018 года № 318-З-VI «О закупках в Приднестровской Молдавской Республике».</w:t>
      </w:r>
    </w:p>
    <w:p w14:paraId="600D3F07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9. В целях осуществления закупки рекомендуется выполнить следующую последовательность действий:</w:t>
      </w:r>
    </w:p>
    <w:p w14:paraId="7737CF00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1) определить потребность в конкретном товаре, работе, услуге, обусловленную целями осуществления закупок в соответствии со статьей 11 Закона Приднестровской Молдавской Республики от 26 ноября 2018 года № 318-З-VI «О закупках в Приднестровской Молдавской Республике»;</w:t>
      </w:r>
    </w:p>
    <w:p w14:paraId="330D1C93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2) установить перечень требований к товарам, работам, услугам, закупка которых планируется, а также требований к условиям поставки товаров, выполнения работ, оказания услуг;</w:t>
      </w:r>
    </w:p>
    <w:p w14:paraId="190E0AB2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 xml:space="preserve">3) провести исследование рынка путем изучения общедоступных источников информации, в том числе использование которых предусмотрено настоящими Рекомендациями, в целях выявления имеющихся на рынке товаров, работ, услуг, </w:t>
      </w:r>
      <w:r w:rsidRPr="00BD606E">
        <w:lastRenderedPageBreak/>
        <w:t>отвечающих требованиям, определенным в соответствии с подпунктом 2) настоящего пункта;</w:t>
      </w:r>
    </w:p>
    <w:p w14:paraId="4ABD1998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4) сформировать описание объекта закупки в соответствии с требованиями статьи 23 Закона Приднестровской Молдавской Республики от 26 ноября 2018 года № 318-З-VI «О закупках в Приднестровской Молдавской Республике»;</w:t>
      </w:r>
    </w:p>
    <w:p w14:paraId="538BA845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5) в соответствии с установленными статьей 16 Закона Приднестровской Молдавской Республики от 26 ноября 2018 года № 318-З-VI «О закупках в Приднестровской Молдавской Республике» требованиями определить применимый метод определения начальной (максимальной) цены контракта или несколько таких методов;</w:t>
      </w:r>
    </w:p>
    <w:p w14:paraId="2FC346EB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6) осуществить соответствующим методом определение начальной (максимальной) цены контракта с учетом настоящих Рекомендаций;</w:t>
      </w:r>
    </w:p>
    <w:p w14:paraId="718475C4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7) сформировать обоснование начальной (максимальной) цены контракта для включения в документацию о закупке, а при закупке у единственного поставщика (подрядчика, исполнителя) – для включения в контракт. Рекомендуемая форма обоснования начальной (максимальной) цены контракта указана в Приложении № 1 к настоящим Рекомендациям.</w:t>
      </w:r>
    </w:p>
    <w:p w14:paraId="01A6DC97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t>III. Определение начальной (максимальной) цены контракта методом сопоставимых рыночных цен (анализа рынка)</w:t>
      </w:r>
    </w:p>
    <w:p w14:paraId="79692E0C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10. Метод сопоставимых рыночных цен (анализа рынка) заключается в установлении начальной (максимальной) цены контракта на основании информации о рыночных ценах (далее - ценовая информация) идентичных товаров, работ, услуг, планируемых к закупкам, или при их отсутствии однородных товаров, работ, услуг.</w:t>
      </w:r>
    </w:p>
    <w:p w14:paraId="53186E1B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11. Метод сопоставимых рыночных цен (анализа рынка) является приоритетным для определения и обоснования начальной (максимальной) цены контракта.</w:t>
      </w:r>
    </w:p>
    <w:p w14:paraId="6B44EED4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12. В целях определения начальной (максимальной) цены контракта методом сопоставимых рыночных цен (анализа рынка) рекомендуется по результатам изучения рынка определить товары, работы, услуги, представленные на функционирующем рынке и наиболее полно соответствующие описанию объекта закупки.</w:t>
      </w:r>
    </w:p>
    <w:p w14:paraId="4E8B1FDE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13. Определенные в соответствии с пунктом 12 настоящих Рекомендаций товары, работы, услуги целесообразно распределить на категории:</w:t>
      </w:r>
    </w:p>
    <w:p w14:paraId="4A52745E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а) товары, работы, услуги, идентичные объекту закупки;</w:t>
      </w:r>
    </w:p>
    <w:p w14:paraId="5847297E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б) товары, работы, услуги, однородные объекту закупки.</w:t>
      </w:r>
    </w:p>
    <w:p w14:paraId="3D0F9D77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14. Идентичными признаются:</w:t>
      </w:r>
    </w:p>
    <w:p w14:paraId="1B18BE24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а) товары, имеющие одинаковые характерные для них основные признаки (функциональные, технические, качественные, а также эксплуатационные характеристики). При определении идентичности товаров могут учитываться, в частности, страна происхождения и производитель. Незначительные различия во внешнем виде товаров могут не учитываться;</w:t>
      </w:r>
    </w:p>
    <w:p w14:paraId="1F4331BD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б) работы, услуги, обладающие одинаковыми характерными для них основными признаками (качественными характеристиками), в том числе реализуемые с использованием одинаковых методик, технологий, подходов, выполняемые (оказываемые) подрядчиками, исполнителями с сопоставимой квалификацией.</w:t>
      </w:r>
    </w:p>
    <w:p w14:paraId="6FD7DE26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15. Однородными признаются:</w:t>
      </w:r>
    </w:p>
    <w:p w14:paraId="47724460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lastRenderedPageBreak/>
        <w:t>а) товары,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товаров учитываются их качество, репутация на рынке, страна происхождения;</w:t>
      </w:r>
    </w:p>
    <w:p w14:paraId="05B5F85C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б) работы, услуги, которые, не являясь идентичными, имеют сходные характеристики, что позволяет им быть коммерчески и (или) функционально взаимозаменяемыми. При определении однородности работ, услуг учитываются их качество, репутация на рынке, а также вид работ, услуг, их объем, уникальность и коммерческая взаимозаменяемость.</w:t>
      </w:r>
    </w:p>
    <w:p w14:paraId="3105A0F6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16. В целях получения ценовой информации в отношении товара, работы, услуги для определения начальной (максимальной) цены контракта рекомендуется осуществить несколько следующих процедур:</w:t>
      </w:r>
    </w:p>
    <w:p w14:paraId="3FFCD868" w14:textId="6D636964" w:rsidR="00E9604A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 xml:space="preserve">а) направить запросы о предоставлении ценовой информации не менее </w:t>
      </w:r>
      <w:r w:rsidR="00C422ED">
        <w:t>3 (</w:t>
      </w:r>
      <w:r w:rsidRPr="00BD606E">
        <w:t>трем</w:t>
      </w:r>
      <w:r w:rsidR="00C422ED">
        <w:t>)</w:t>
      </w:r>
      <w:r w:rsidRPr="00BD606E">
        <w:t xml:space="preserve">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</w:t>
      </w:r>
      <w:r w:rsidR="00C422ED">
        <w:t xml:space="preserve"> глобальной</w:t>
      </w:r>
      <w:r w:rsidRPr="00BD606E">
        <w:t xml:space="preserve"> сети Интернет и т</w:t>
      </w:r>
      <w:r w:rsidR="00C422ED">
        <w:t>ак далее</w:t>
      </w:r>
      <w:r w:rsidRPr="00BD606E">
        <w:t>)</w:t>
      </w:r>
      <w:r w:rsidR="00C422ED">
        <w:t>.</w:t>
      </w:r>
    </w:p>
    <w:p w14:paraId="7C483B51" w14:textId="29876039" w:rsidR="00C422ED" w:rsidRPr="00BD606E" w:rsidRDefault="00C422ED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>
        <w:t>В случае закупки товаров (работ, услуг), производимых</w:t>
      </w:r>
      <w:r w:rsidR="00DE3BCA">
        <w:t xml:space="preserve"> </w:t>
      </w:r>
      <w:r>
        <w:t>(осуществляемых, оказываемых)</w:t>
      </w:r>
      <w:r w:rsidR="00DE3BCA">
        <w:t xml:space="preserve"> на территории Приднестровской Молдавской Республики, направить запросы о предоставлении ценовой информации поставщикам (подрядчикам, исполнителям), осуществляющих производство товаров (выполнение работ, оказание услуг), являющихся предметом закупки.</w:t>
      </w:r>
      <w:r w:rsidR="00DE3BCA" w:rsidRPr="00BD606E">
        <w:t>;</w:t>
      </w:r>
    </w:p>
    <w:p w14:paraId="6206DBDB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б) разместить запрос о предоставлении ценовой информации в информационной системе в сфере закупок или на официальном сайте заказчика;</w:t>
      </w:r>
    </w:p>
    <w:p w14:paraId="3C2D44BD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в) осуществить поиск ценовой информации на основании контрактов, заключенных заказчиками в предыдущих периодах. При этом целесообразно принимать в расчет информацию о ценах товаров, работ, услуг, содержащуюся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в течение последних трех лет;</w:t>
      </w:r>
    </w:p>
    <w:p w14:paraId="2FB2DAE2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г) осуществить сбор и анализ общедоступной ценовой информации, к которой относится в том числе:</w:t>
      </w:r>
    </w:p>
    <w:p w14:paraId="7B83C9DE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1) информация о ценах товаров, работ, услуг, содержащаяся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офертами;</w:t>
      </w:r>
    </w:p>
    <w:p w14:paraId="09E44B94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2) данные государственной статистической отчетности о ценах товаров, работ, услуг;</w:t>
      </w:r>
    </w:p>
    <w:p w14:paraId="16341F0C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3) информация о рыночной стоимости объектов оценки, определенная в соответствии с законодательством, регулирующим оценочную деятельность в Приднестровской Молдавской Республике;</w:t>
      </w:r>
    </w:p>
    <w:p w14:paraId="6897BE43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4) интернет-ресурсы;</w:t>
      </w:r>
    </w:p>
    <w:p w14:paraId="206B054E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5) оптовые и розничные рынки на территории Приднестровской Молдавской Республики;</w:t>
      </w:r>
    </w:p>
    <w:p w14:paraId="44B74991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6) прайс-листы (коммерческие предложения), полученные в результате переговоров посредством телефонной, интернет-связи или письменного обращения за подписью руководителя;</w:t>
      </w:r>
    </w:p>
    <w:p w14:paraId="468E1D69" w14:textId="7329673E" w:rsidR="00E9604A" w:rsidRPr="00B11ACA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lastRenderedPageBreak/>
        <w:t xml:space="preserve">7) </w:t>
      </w:r>
      <w:r w:rsidR="00B11ACA">
        <w:t>информация о ценах товаров, работ, услуг, содержащаяся в информационной системе в сфере закупок, сформированная по итогам определения поставщика (подрядчика, исполнителя) конкурентным способом в соответствии с Законом Приднестровской Молдавской Республики от 26ноября 2018 года № 318-З-</w:t>
      </w:r>
      <w:r w:rsidR="00B11ACA">
        <w:rPr>
          <w:lang w:val="en-US"/>
        </w:rPr>
        <w:t>VI</w:t>
      </w:r>
      <w:r w:rsidR="00B11ACA">
        <w:t xml:space="preserve"> «О закупках в Приднестровской Молдавской Республик» (САЗ 18-48), за исключением несостоявшихся</w:t>
      </w:r>
      <w:r w:rsidR="00B11ACA" w:rsidRPr="00B11ACA">
        <w:t>;</w:t>
      </w:r>
    </w:p>
    <w:p w14:paraId="439ECE47" w14:textId="2AE572B8" w:rsidR="00331E55" w:rsidRPr="00331E55" w:rsidRDefault="00331E55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>
        <w:t>8) иные источники информации, в том числе общедоступные результаты изучения рынка.</w:t>
      </w:r>
    </w:p>
    <w:p w14:paraId="550B27E6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17. По инициативе заказчика, уполномоченного органа в том числе, на основании контракта, может быть проведено изучение рынка в целях получения ценовой информации, необходимой для определения начальной (максимальной) цены контракта.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цен.</w:t>
      </w:r>
    </w:p>
    <w:p w14:paraId="28068BD5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18. Запрос на предоставление ценовой информации, направляемый потенциальному поставщику (подрядчику, исполнителю), и (или) запрос о предоставлении ценовой информации, размещаемый в информационной системе в сфере закупок или в печатных изданиях, должен содержать:</w:t>
      </w:r>
    </w:p>
    <w:p w14:paraId="1E2F25B9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а) подробное описание объекта закупки, включая указание единицы измерения, количества товара, объема работы или услуги;</w:t>
      </w:r>
    </w:p>
    <w:p w14:paraId="11C6FEA8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б) 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исполнителем);</w:t>
      </w:r>
    </w:p>
    <w:p w14:paraId="1A241B58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в) основные условия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качества;</w:t>
      </w:r>
    </w:p>
    <w:p w14:paraId="7639CE2A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г) сроки предоставления ценовой информации;</w:t>
      </w:r>
    </w:p>
    <w:p w14:paraId="22A7213D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д) информацию о том, что проведение данной процедуры сбора информации не влечет за собой возникновение каких-либо обязательств заказчика;</w:t>
      </w:r>
    </w:p>
    <w:p w14:paraId="00B2DDEE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е) указание о том,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цены.</w:t>
      </w:r>
    </w:p>
    <w:p w14:paraId="68F8B2D9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19. Все документы, содержащие ценовую информацию, полученные, по запросам, необходимо регистрировать в делопроизводстве заказчика, уполномоченного органа (организации) и использовать в расчетах начальной (максимальной) цены контракта.</w:t>
      </w:r>
    </w:p>
    <w:p w14:paraId="27F2224D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20. Не рекомендуется использовать для расчета начальной (максимальной) цены контракта ценовую информацию:</w:t>
      </w:r>
    </w:p>
    <w:p w14:paraId="0F1A9F65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а) представленную лицами, сведения о которых включены в реестр недобросовестных поставщиков (подрядчиков, исполнителей);</w:t>
      </w:r>
    </w:p>
    <w:p w14:paraId="0B619ABF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б) полученную из анонимных источников;</w:t>
      </w:r>
    </w:p>
    <w:p w14:paraId="3A7A3594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в) содержащуюся в документах, полученных заказчиком по его запросам и не соответствующих требованиям, установленным заказчиком к содержанию таких документов;</w:t>
      </w:r>
    </w:p>
    <w:p w14:paraId="7D663E56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г) получение ценовой информации после окончания срока приема информации, установленного в запросе;</w:t>
      </w:r>
    </w:p>
    <w:p w14:paraId="567265B2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lastRenderedPageBreak/>
        <w:t>д) существенное (более 25%) отличие цены, представленной в соответствующем запросе, от средней цены, определенной на основании иных источников информации.</w:t>
      </w:r>
    </w:p>
    <w:p w14:paraId="7DB452A0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21. При использовании в целях определения начальной (максимальной) цены контракта ценовой информации прошлых периодов (более десяти месяцев от периода определения начальной (максимальной) цены контракта) необходимо привести такую информацию к текущему уровню цен в порядке, предусмотренном пунктом 24 настоящих Рекомендаций.</w:t>
      </w:r>
    </w:p>
    <w:p w14:paraId="09D2B2B9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22. Коммерческие и (или) финансовые условия поставок товаров, выполнения работ, оказания услуг признаются сопоставимыми,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условий.</w:t>
      </w:r>
    </w:p>
    <w:p w14:paraId="731F1A94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23. Цены, используемые в расчетах начальной (максимальной) цены контракта, рекомендуется приводить в соответствие с условиями планируемой закупки, в отношении которой определяется начальная (максимальная) цена контракта, с помощью коэффициентов или индексов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Перечень и значимость указанных коэффициентов, используемых при расчетах, рекомендуется определять, в том числе на основании результатов анализа исполненных ранее в интересах заказчика контрактов, и указывать в обосновании начальной (максимальной) цены контракта. С помощью указанных коэффициентов, в том числе могут быть учтены следующие условия:</w:t>
      </w:r>
    </w:p>
    <w:p w14:paraId="0B4B8286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а) срок исполнения контракта;</w:t>
      </w:r>
    </w:p>
    <w:p w14:paraId="6ADB11BD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б) количество товара, объем работ, услуг;</w:t>
      </w:r>
    </w:p>
    <w:p w14:paraId="71446F4D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в) место поставки;</w:t>
      </w:r>
    </w:p>
    <w:p w14:paraId="696ECFB0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г) срок формирования ценовой информации (учитывается в порядке, предусмотренном пунктом 25 настоящих Рекомендаций);</w:t>
      </w:r>
    </w:p>
    <w:p w14:paraId="5B22705F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д) изменение в налогообложении;</w:t>
      </w:r>
    </w:p>
    <w:p w14:paraId="533DD9C2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е) изменение валютных курсов (для закупок импортной продукции);</w:t>
      </w:r>
    </w:p>
    <w:p w14:paraId="06D7BAE0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ж) изменение таможенных пошлин (для закупок импортной продукции).</w:t>
      </w:r>
    </w:p>
    <w:p w14:paraId="1D28DD39" w14:textId="77777777" w:rsidR="00E9604A" w:rsidRPr="00BD606E" w:rsidRDefault="00E9604A" w:rsidP="00BD606E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24. Цены прошлых периодов, используемые в расчетах в соответствии с настоящими Рекомендациями, могут быть приведены к текущему уровню цен путем применения коэффициента, рассчитанного в соответствии с формулой (пример расчета представлен в Приложении № 2 к настоящим Рекомендациям):</w:t>
      </w:r>
    </w:p>
    <w:p w14:paraId="43BB8FE0" w14:textId="0BB2BE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rPr>
          <w:rFonts w:eastAsiaTheme="minorHAnsi"/>
          <w:noProof/>
          <w:lang w:eastAsia="en-US"/>
        </w:rPr>
        <w:drawing>
          <wp:inline distT="0" distB="0" distL="0" distR="0" wp14:anchorId="0E5F2DD7" wp14:editId="4C5C4AEA">
            <wp:extent cx="2714625" cy="5810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06E">
        <w:t>,</w:t>
      </w:r>
    </w:p>
    <w:p w14:paraId="0D8B58BF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t>где:</w:t>
      </w:r>
    </w:p>
    <w:p w14:paraId="35D85F18" w14:textId="77777777" w:rsidR="00E9604A" w:rsidRPr="00964149" w:rsidRDefault="00E9604A" w:rsidP="00964149">
      <w:pPr>
        <w:pStyle w:val="a3"/>
        <w:shd w:val="clear" w:color="auto" w:fill="FFFFFF"/>
        <w:spacing w:before="0" w:beforeAutospacing="0" w:after="0" w:afterAutospacing="0"/>
        <w:ind w:firstLine="360"/>
      </w:pPr>
      <w:r w:rsidRPr="00964149">
        <w:rPr>
          <w:i/>
          <w:iCs/>
        </w:rPr>
        <w:t>k</w:t>
      </w:r>
      <w:r w:rsidRPr="00964149">
        <w:rPr>
          <w:vertAlign w:val="superscript"/>
        </w:rPr>
        <w:t>пп</w:t>
      </w:r>
      <w:r w:rsidRPr="00964149">
        <w:t>- коэффициент для пересчета цен прошлых периодов к текущему уровню цен;</w:t>
      </w:r>
    </w:p>
    <w:p w14:paraId="48C4EF0A" w14:textId="77777777" w:rsidR="00E9604A" w:rsidRPr="00964149" w:rsidRDefault="00E9604A" w:rsidP="00964149">
      <w:pPr>
        <w:pStyle w:val="a3"/>
        <w:shd w:val="clear" w:color="auto" w:fill="FFFFFF"/>
        <w:spacing w:before="0" w:beforeAutospacing="0" w:after="0" w:afterAutospacing="0"/>
        <w:ind w:firstLine="360"/>
      </w:pPr>
      <w:r w:rsidRPr="00964149">
        <w:rPr>
          <w:i/>
          <w:iCs/>
        </w:rPr>
        <w:t>t</w:t>
      </w:r>
      <w:r w:rsidRPr="00964149">
        <w:t>ф - срок формирования ценовой информации, используемой для расчета;</w:t>
      </w:r>
    </w:p>
    <w:p w14:paraId="46132BDF" w14:textId="77777777" w:rsidR="00E9604A" w:rsidRPr="00964149" w:rsidRDefault="00E9604A" w:rsidP="00964149">
      <w:pPr>
        <w:pStyle w:val="a3"/>
        <w:shd w:val="clear" w:color="auto" w:fill="FFFFFF"/>
        <w:spacing w:before="0" w:beforeAutospacing="0" w:after="0" w:afterAutospacing="0"/>
        <w:ind w:firstLine="360"/>
      </w:pPr>
      <w:r w:rsidRPr="00964149">
        <w:t>t - месяц проведения расчетов начальной (максимальной) цены контракта;</w:t>
      </w:r>
    </w:p>
    <w:p w14:paraId="6886F0A9" w14:textId="019237C9" w:rsidR="00E9604A" w:rsidRPr="00964149" w:rsidRDefault="00E9604A" w:rsidP="00964149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964149">
        <w:t>ИПЦ</w:t>
      </w:r>
      <w:r w:rsidRPr="00964149">
        <w:rPr>
          <w:i/>
          <w:iCs/>
          <w:vertAlign w:val="subscript"/>
        </w:rPr>
        <w:t>t</w:t>
      </w:r>
      <w:r w:rsidRPr="00964149">
        <w:t>- индекс потребительских цен по соответствующей группе товаров, работ, услуг в интервале от </w:t>
      </w:r>
      <w:r w:rsidRPr="00964149">
        <w:rPr>
          <w:i/>
          <w:iCs/>
        </w:rPr>
        <w:t>t</w:t>
      </w:r>
      <w:r w:rsidRPr="00964149">
        <w:t>ф до t включительно, установленный Государственной службой статистики Приднестровской Молдавской Республики, %.</w:t>
      </w:r>
    </w:p>
    <w:p w14:paraId="6172D417" w14:textId="77777777" w:rsidR="00964149" w:rsidRPr="00964149" w:rsidRDefault="00964149" w:rsidP="00964149">
      <w:pPr>
        <w:pStyle w:val="a3"/>
        <w:shd w:val="clear" w:color="auto" w:fill="FFFFFF"/>
        <w:spacing w:before="0" w:beforeAutospacing="0" w:after="0" w:afterAutospacing="0"/>
        <w:ind w:firstLine="360"/>
        <w:rPr>
          <w:sz w:val="20"/>
          <w:szCs w:val="20"/>
        </w:rPr>
      </w:pPr>
    </w:p>
    <w:p w14:paraId="1BCB7DC1" w14:textId="207EDD46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lastRenderedPageBreak/>
        <w:t xml:space="preserve">25. В целях определения начальной (максимальной) цены контракта методом сопоставимых рыночных цен (анализа рынка) рекомендуется использовать не менее </w:t>
      </w:r>
      <w:r w:rsidR="00331E55">
        <w:t>2 (двух)</w:t>
      </w:r>
      <w:r w:rsidRPr="00BD606E">
        <w:t xml:space="preserve"> цен товара, работы, услуги, предлагаемых различными поставщиками (подрядчиками, исполнителями).</w:t>
      </w:r>
    </w:p>
    <w:p w14:paraId="68A42057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26. В целях определения однородности совокупности значений выявленных цен, используемых в расчете начальной (максимальной) цены контракта в соответствии с настоящим разделом, рекомендуется определять коэффициент вариации. Коэффициент вариации цены определяется по следующей формуле (пример расчета представлен в Приложении № 2 к настоящим Рекомендациям):</w:t>
      </w:r>
    </w:p>
    <w:p w14:paraId="7B799187" w14:textId="287621EB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rPr>
          <w:rFonts w:eastAsiaTheme="minorHAnsi"/>
          <w:noProof/>
          <w:lang w:eastAsia="en-US"/>
        </w:rPr>
        <w:drawing>
          <wp:inline distT="0" distB="0" distL="0" distR="0" wp14:anchorId="746E488D" wp14:editId="1B4E5DEE">
            <wp:extent cx="2447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06E">
        <w:t>,</w:t>
      </w:r>
    </w:p>
    <w:p w14:paraId="01D0E5C7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t>где:</w:t>
      </w:r>
    </w:p>
    <w:p w14:paraId="460BAEFA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t>V - коэффициент вариации;</w:t>
      </w:r>
    </w:p>
    <w:p w14:paraId="494482B1" w14:textId="139807D1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rPr>
          <w:rFonts w:eastAsiaTheme="minorHAnsi"/>
          <w:noProof/>
          <w:lang w:eastAsia="en-US"/>
        </w:rPr>
        <w:drawing>
          <wp:inline distT="0" distB="0" distL="0" distR="0" wp14:anchorId="45E232F2" wp14:editId="414F2054">
            <wp:extent cx="24479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06E">
        <w:t> - среднее квадратичное отклонение;</w:t>
      </w:r>
    </w:p>
    <w:p w14:paraId="645690EC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rPr>
          <w:i/>
          <w:iCs/>
        </w:rPr>
        <w:t>ɥ</w:t>
      </w:r>
      <w:r w:rsidRPr="00BD606E">
        <w:rPr>
          <w:i/>
          <w:iCs/>
          <w:vertAlign w:val="subscript"/>
        </w:rPr>
        <w:t>i</w:t>
      </w:r>
      <w:r w:rsidRPr="00BD606E">
        <w:t>- цена единицы товара, работы, услуги, указанная в источнике с номером i;</w:t>
      </w:r>
    </w:p>
    <w:p w14:paraId="680298A8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t>&lt;ц&gt; - средняя арифметическая величина цены единицы товара, работы, услуги;</w:t>
      </w:r>
    </w:p>
    <w:p w14:paraId="46A74696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t>n - количество значений, используемых в расчете.</w:t>
      </w:r>
    </w:p>
    <w:p w14:paraId="1A4BD55E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27. Коэффициент вариации может быть рассчитан с помощью стандартных функций табличных редакторов.</w:t>
      </w:r>
    </w:p>
    <w:p w14:paraId="6A4527B3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28. Совокупность значений, используемых в расчете, при определении начальной (максимальной) цены контракта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401F2208" w14:textId="166AAE9C" w:rsidR="00331E55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 xml:space="preserve">29. Начальная (максимальная) цена контракта методом сопоставимых рыночных цен (анализа рынка) определяется </w:t>
      </w:r>
      <w:r w:rsidR="00331E55">
        <w:t>на уровне минимальной цены товара, работы, услуги, сформированной (полученной) в соответствии с требованиями настоящих Рекомендаций</w:t>
      </w:r>
      <w:r w:rsidR="00B11ACA">
        <w:t>.</w:t>
      </w:r>
    </w:p>
    <w:p w14:paraId="466D2B5E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t>V. Определение начальной (максимальной) цены контракта тарифным методом</w:t>
      </w:r>
    </w:p>
    <w:p w14:paraId="6525816C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30. Тарифный метод подлежит применению, если в соответствии с законодательством Приднестровской Молдавской Республики цены (тарифы) на закупаемые товары, работы, услуги для государственных, муниципальных и коммерческих нужд подлежат государственному регулированию.</w:t>
      </w:r>
    </w:p>
    <w:p w14:paraId="6AE308FD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31. Начальная (максимальная) цена контракта тарифным методом определяется по формуле:</w:t>
      </w:r>
    </w:p>
    <w:p w14:paraId="22DCBC4F" w14:textId="62750FB2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rPr>
          <w:rFonts w:eastAsiaTheme="minorHAnsi"/>
          <w:noProof/>
          <w:lang w:eastAsia="en-US"/>
        </w:rPr>
        <w:drawing>
          <wp:inline distT="0" distB="0" distL="0" distR="0" wp14:anchorId="73877520" wp14:editId="6B34C4F6">
            <wp:extent cx="27622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06E">
        <w:t>,</w:t>
      </w:r>
    </w:p>
    <w:p w14:paraId="0930F9D8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lastRenderedPageBreak/>
        <w:t>где:</w:t>
      </w:r>
    </w:p>
    <w:p w14:paraId="36ED9076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НМЦК</w:t>
      </w:r>
      <w:r w:rsidRPr="00BD606E">
        <w:rPr>
          <w:vertAlign w:val="superscript"/>
        </w:rPr>
        <w:t>тариф</w:t>
      </w:r>
      <w:r w:rsidRPr="00BD606E">
        <w:t>- начальная (максимальная) цена контракта, определяемая тарифным методом;</w:t>
      </w:r>
    </w:p>
    <w:p w14:paraId="52CBD329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v - количество (объем) закупаемого товара (работы, услуги);</w:t>
      </w:r>
    </w:p>
    <w:p w14:paraId="7070B2FE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ц</w:t>
      </w:r>
      <w:r w:rsidRPr="00BD606E">
        <w:rPr>
          <w:vertAlign w:val="subscript"/>
        </w:rPr>
        <w:t>тариф</w:t>
      </w:r>
      <w:r w:rsidRPr="00BD606E">
        <w:t> - регулируемая цена (тариф) единицы товара, работы, услуги.</w:t>
      </w:r>
    </w:p>
    <w:p w14:paraId="2E8FB814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t>VI. Определение начальной (максимальной) цены контракта проектно-сметным методом</w:t>
      </w:r>
    </w:p>
    <w:p w14:paraId="5A95B034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32. Проекто-сметный метод применим при определении начальной (максимальной) цены контракта в случаях, установленных пунктом 7 статьи 16 Закона Приднестровской Молдавской Республики от 26 ноября 2018 года № 318-З-VI «О закупках в Приднестровской Молдавской Республике».</w:t>
      </w:r>
    </w:p>
    <w:p w14:paraId="3B95AC08" w14:textId="22C0E810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 xml:space="preserve">33. Основанием для определения начальной (максимальной) цены контракта на строительство, реконструкцию, капитальный и (или) текущего ремонт объекта капитального строительства, проведение работ по сохранению объектов культурного наследия (памятников истории и культуры) является проектная документация, составленная в соответствии с нормативно-правовыми документами, утвержденными </w:t>
      </w:r>
      <w:r w:rsidR="009672AC">
        <w:t>в соответствии с законодательством Приднестровской Молдавской Республики</w:t>
      </w:r>
      <w:r w:rsidRPr="00BD606E">
        <w:t xml:space="preserve"> в сфере строительства.</w:t>
      </w:r>
    </w:p>
    <w:p w14:paraId="77F59362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34. Начальная (максимальная) цена контрактов на строительство, реконструкцию, капитальный и (или) текущий ремонт объекта капитального строительства, проведение работ по сохранению объектов культурного наследия (памятников истории и культуры) определяется в соответствии с нормативно-правовыми документами, устанавливающими порядок ценообразования при производстве строительных работ, утвержденными исполнительным органом государственной власти, в ведении которого находятся вопросы государственной политики и нормативно-правового регулирования в сфере строительства.</w:t>
      </w:r>
    </w:p>
    <w:p w14:paraId="232406B2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t>VII. Определение начальной (максимальной) цены контракта затратным методом</w:t>
      </w:r>
    </w:p>
    <w:p w14:paraId="3821AA50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35. Затратный метод применяется в случае невозможности применения иных методов, предусмотренных частью первой статьи 16 Закона Приднестровской Молдавской Республики от 26 ноября 2018 года № 318-З-VI «О закупках в Приднестровской Молдавской Республике», или в дополнение к иным методам.</w:t>
      </w:r>
    </w:p>
    <w:p w14:paraId="7E8F9C1F" w14:textId="2454EAB4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36. Затратный метод заключается в определении начальной (максимальной) цены контракта как суммы произведенных затрат</w:t>
      </w:r>
      <w:r w:rsidR="00B11ACA">
        <w:t>, подтвержденных документально,</w:t>
      </w:r>
      <w:r w:rsidRPr="00BD606E">
        <w:t xml:space="preserve"> и обычной для определенной сферы деятельности прибыли.</w:t>
      </w:r>
    </w:p>
    <w:p w14:paraId="66654207" w14:textId="77777777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37. При определении произведенных затрат учитываются прямые и косвенные затраты на производство или приобретение и (или) реализацию товаров, работ, услуг, затраты на транспортировку, хранение и иные затраты.</w:t>
      </w:r>
    </w:p>
    <w:p w14:paraId="1619707C" w14:textId="77777777" w:rsidR="00964149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38. Информация о прибыли (рентабельности) для определенной сферы деятельности может быть получена заказчиком исходя из анализа контрактов, заключенных в предыдущих периодах, общедоступных результатов изучения рынка, статистической информации.</w:t>
      </w:r>
    </w:p>
    <w:p w14:paraId="7ACF61A2" w14:textId="4EE3D970" w:rsidR="00E9604A" w:rsidRPr="00BD606E" w:rsidRDefault="00E9604A" w:rsidP="00964149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br w:type="page"/>
      </w:r>
    </w:p>
    <w:p w14:paraId="7C8110ED" w14:textId="1C113201" w:rsidR="00B92F85" w:rsidRPr="00B67B95" w:rsidRDefault="00E9604A" w:rsidP="00B92F85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Методическим</w:t>
      </w:r>
      <w:r w:rsidR="00B92F85"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 по применению методов</w:t>
      </w:r>
      <w:r w:rsidR="00B92F85"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начальной (максимальной) цены</w:t>
      </w:r>
      <w:r w:rsidR="00B92F85"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 цены контракта, заключаемого</w:t>
      </w:r>
      <w:r w:rsidR="00B92F85"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единственным поставщиком</w:t>
      </w:r>
      <w:r w:rsidR="00B92F85"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(подрядчиком, исполнителем)</w:t>
      </w:r>
      <w:r w:rsidR="00B92F85" w:rsidRPr="00B67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B81E5D" w14:textId="77777777" w:rsidR="00B92F85" w:rsidRDefault="00B92F85" w:rsidP="00B92F85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98208" w14:textId="37741CC9" w:rsidR="00E9604A" w:rsidRPr="00E9604A" w:rsidRDefault="00E9604A" w:rsidP="00B9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</w:t>
      </w:r>
    </w:p>
    <w:p w14:paraId="01DE3105" w14:textId="77777777" w:rsidR="00E9604A" w:rsidRPr="00E9604A" w:rsidRDefault="00E9604A" w:rsidP="00B92F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</w:t>
      </w:r>
    </w:p>
    <w:p w14:paraId="440B4490" w14:textId="51E4AE54" w:rsidR="00E9604A" w:rsidRPr="00E9604A" w:rsidRDefault="00E9604A" w:rsidP="00E9604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7F52278C" w14:textId="77777777" w:rsidR="00E9604A" w:rsidRPr="00E9604A" w:rsidRDefault="00E9604A" w:rsidP="00E9604A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предмет контракта)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4"/>
        <w:gridCol w:w="4395"/>
      </w:tblGrid>
      <w:tr w:rsidR="00BD606E" w:rsidRPr="00BD606E" w14:paraId="2385C944" w14:textId="77777777" w:rsidTr="00E9604A"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41189" w14:textId="77777777" w:rsidR="00E9604A" w:rsidRPr="00E9604A" w:rsidRDefault="00E9604A" w:rsidP="00E960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168FF" w14:textId="77777777" w:rsidR="00E9604A" w:rsidRPr="00E9604A" w:rsidRDefault="00E9604A" w:rsidP="00E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06E" w:rsidRPr="00BD606E" w14:paraId="1FF42CD3" w14:textId="77777777" w:rsidTr="00E9604A"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70C3E" w14:textId="77777777" w:rsidR="00E9604A" w:rsidRPr="00E9604A" w:rsidRDefault="00E9604A" w:rsidP="00E960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(максимальной) цены контракта с обоснованием</w:t>
            </w:r>
          </w:p>
        </w:tc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D9EDB" w14:textId="77777777" w:rsidR="00E9604A" w:rsidRPr="00E9604A" w:rsidRDefault="00E9604A" w:rsidP="00E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06E" w:rsidRPr="00BD606E" w14:paraId="67FC56B2" w14:textId="77777777" w:rsidTr="00E9604A">
        <w:tc>
          <w:tcPr>
            <w:tcW w:w="6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85877" w14:textId="77777777" w:rsidR="00E9604A" w:rsidRPr="00E9604A" w:rsidRDefault="00E9604A" w:rsidP="00E960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начальной (максимальной) цены контракта</w:t>
            </w:r>
          </w:p>
        </w:tc>
        <w:tc>
          <w:tcPr>
            <w:tcW w:w="5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6C7D0" w14:textId="77777777" w:rsidR="00E9604A" w:rsidRPr="00E9604A" w:rsidRDefault="00E9604A" w:rsidP="00E9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06E" w:rsidRPr="00BD606E" w14:paraId="713F778F" w14:textId="77777777" w:rsidTr="00E9604A">
        <w:tc>
          <w:tcPr>
            <w:tcW w:w="1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6C63A" w14:textId="77777777" w:rsidR="00E9604A" w:rsidRPr="00E9604A" w:rsidRDefault="00E9604A" w:rsidP="00E960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подготовки обоснования начальной (максимальной) цены контракта: ______________</w:t>
            </w:r>
          </w:p>
        </w:tc>
      </w:tr>
    </w:tbl>
    <w:p w14:paraId="2ADA96A5" w14:textId="77777777" w:rsidR="00E9604A" w:rsidRPr="00E9604A" w:rsidRDefault="00E9604A" w:rsidP="00B92F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специалист по определению</w:t>
      </w:r>
    </w:p>
    <w:p w14:paraId="1ED20EC9" w14:textId="77777777" w:rsidR="00E9604A" w:rsidRPr="00E9604A" w:rsidRDefault="00E9604A" w:rsidP="00B92F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(максимальной) цены контракта:</w:t>
      </w:r>
    </w:p>
    <w:p w14:paraId="7B8DFC7F" w14:textId="77777777" w:rsidR="00E9604A" w:rsidRPr="00E9604A" w:rsidRDefault="00E9604A" w:rsidP="00B92F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111C9F48" w14:textId="77777777" w:rsidR="00E9604A" w:rsidRPr="00E9604A" w:rsidRDefault="00E9604A" w:rsidP="00B92F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 (должность)</w:t>
      </w:r>
    </w:p>
    <w:p w14:paraId="12174C79" w14:textId="77777777" w:rsidR="00E9604A" w:rsidRPr="00E9604A" w:rsidRDefault="00E9604A" w:rsidP="00B92F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_______________/______________________/</w:t>
      </w:r>
    </w:p>
    <w:p w14:paraId="22DD8418" w14:textId="77777777" w:rsidR="00E9604A" w:rsidRPr="00E9604A" w:rsidRDefault="00E9604A" w:rsidP="00B92F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 (подпись/расшифровка подписи)</w:t>
      </w:r>
    </w:p>
    <w:p w14:paraId="272140CC" w14:textId="77777777" w:rsidR="00E9604A" w:rsidRPr="00E9604A" w:rsidRDefault="00E9604A" w:rsidP="00B92F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 20__ г.</w:t>
      </w:r>
    </w:p>
    <w:p w14:paraId="41BF8ECD" w14:textId="77777777" w:rsidR="00E9604A" w:rsidRPr="00E9604A" w:rsidRDefault="00E9604A" w:rsidP="00B92F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04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исполнителя/контактный телефон</w:t>
      </w:r>
    </w:p>
    <w:p w14:paraId="081EC7DE" w14:textId="6F930E32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br w:type="page"/>
      </w:r>
    </w:p>
    <w:p w14:paraId="5991D2E0" w14:textId="79D5A0AE" w:rsidR="00E9604A" w:rsidRPr="00B67B95" w:rsidRDefault="00E9604A" w:rsidP="00B92F85">
      <w:pPr>
        <w:pStyle w:val="a3"/>
        <w:shd w:val="clear" w:color="auto" w:fill="FFFFFF"/>
        <w:spacing w:before="0" w:beforeAutospacing="0" w:after="150" w:afterAutospacing="0"/>
        <w:ind w:left="5670"/>
        <w:jc w:val="both"/>
      </w:pPr>
      <w:r w:rsidRPr="00B67B95">
        <w:lastRenderedPageBreak/>
        <w:t>Приложение № 2 к Методическим</w:t>
      </w:r>
      <w:r w:rsidR="00BD606E" w:rsidRPr="00B67B95">
        <w:t xml:space="preserve"> </w:t>
      </w:r>
      <w:r w:rsidRPr="00B67B95">
        <w:t>рекомендациям по применению методов</w:t>
      </w:r>
      <w:r w:rsidR="00BD606E" w:rsidRPr="00B67B95">
        <w:t xml:space="preserve"> </w:t>
      </w:r>
      <w:r w:rsidRPr="00B67B95">
        <w:t>определения начальной (максимальной) цены</w:t>
      </w:r>
      <w:r w:rsidR="00BD606E" w:rsidRPr="00B67B95">
        <w:t xml:space="preserve"> </w:t>
      </w:r>
      <w:r w:rsidRPr="00B67B95">
        <w:t>контракта, цены контракта, заключаемого</w:t>
      </w:r>
      <w:r w:rsidR="00BD606E" w:rsidRPr="00B67B95">
        <w:t xml:space="preserve"> </w:t>
      </w:r>
      <w:r w:rsidRPr="00B67B95">
        <w:t>с единственным поставщиком</w:t>
      </w:r>
      <w:r w:rsidR="00BD606E" w:rsidRPr="00B67B95">
        <w:t xml:space="preserve"> </w:t>
      </w:r>
      <w:r w:rsidRPr="00B67B95">
        <w:t>(подрядчиком, исполнителем)</w:t>
      </w:r>
    </w:p>
    <w:p w14:paraId="4A53D2A9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t>Примеры расчета коэффициента пересчета цен прошлых периодов к текущему уровню цен и коэффициента вариации</w:t>
      </w:r>
    </w:p>
    <w:p w14:paraId="0CC57DD5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1. Пример расчета коэффициента пересчета цен прошлых периодов к текущему уровню цен.</w:t>
      </w:r>
    </w:p>
    <w:p w14:paraId="0F78FF17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В январе 2018 года заказчиком проводился сбор ценовой информации, используемой для расчета начальной (максимальной) цены контракта по приобретению мебели. Между тем, закупка не была включена в план закупок на 2018 год. Заказчиком принято решение о включении данной закупки в план закупок на 2019 год, в феврале 2019 года заказчиком сформирована начальная (максимальная) цена контракта. С целью определения начальной максимальной цены контракта заказчиком рассчитан коэффициент пересчета цен прошлых периодов к текущему уровню цен согласно формуле, установленной пунктом 24 Рекомендаций:</w:t>
      </w:r>
    </w:p>
    <w:p w14:paraId="2FDEDD5D" w14:textId="37631B5E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rPr>
          <w:noProof/>
        </w:rPr>
        <w:drawing>
          <wp:inline distT="0" distB="0" distL="0" distR="0" wp14:anchorId="0FC52B9A" wp14:editId="571ABA1F">
            <wp:extent cx="2600325" cy="276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F019E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rPr>
          <w:i/>
          <w:iCs/>
        </w:rPr>
        <w:t>Примечание:</w:t>
      </w:r>
    </w:p>
    <w:p w14:paraId="6D4DD327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103,25 – индекс цен на непродовольственные товары, сложившийся в Приднестровской Молдавской Республике за январь – декабрь 2018 года (http://mer.gospmr.org/ gosudarstvennaya-sluzhba-statistiki/ informacziya/ indeksy-potrebitelskix-czen/ indeksy-potrebitelskih-cen-v-dekabre-2018-goda.html);</w:t>
      </w:r>
    </w:p>
    <w:p w14:paraId="5DAA6751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99,36 – индекс цен на непродовольственные товары, сложившийся в Приднестровской Молдавской Республике в январе 2019 года (http://mer.gospmr.org/gosudarstvennaya-sluzhba-statistiki/informacziya/indeksy-potrebitelskix-czen/novyj-resurs7.html).</w:t>
      </w:r>
    </w:p>
    <w:p w14:paraId="6D4A7AD8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2. Пример расчета коэффициента вариации.</w:t>
      </w:r>
    </w:p>
    <w:p w14:paraId="5D57AA4D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Заказчиком проведен сбор ценовой информации, используемой для расчета начальной (максимальной) цены контракта по приобретению мебели. Так, заказчиком получено 3 (три) коммерческих предложения:</w:t>
      </w:r>
    </w:p>
    <w:p w14:paraId="072D334D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1) цена товара 350 руб.;</w:t>
      </w:r>
    </w:p>
    <w:p w14:paraId="6C15D6F4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2) цена товара 420 руб.;</w:t>
      </w:r>
    </w:p>
    <w:p w14:paraId="1CE44182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3) цена товара 310 руб.;</w:t>
      </w:r>
    </w:p>
    <w:p w14:paraId="7BB1DD3B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С целью определения однородности совокупности значений полученных цен, заказчиком определен коэффициент вариации по формуле, установленной пунктом 26 Рекомендаций:</w:t>
      </w:r>
    </w:p>
    <w:p w14:paraId="71812BCC" w14:textId="77777777" w:rsidR="00E9604A" w:rsidRPr="00BD606E" w:rsidRDefault="00E9604A" w:rsidP="00B92F85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BD606E">
        <w:t>1) произведен расчет средней арифметической величины цены единицы товара:</w:t>
      </w:r>
    </w:p>
    <w:p w14:paraId="037A2B9F" w14:textId="6BDED1BB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rPr>
          <w:noProof/>
        </w:rPr>
        <w:drawing>
          <wp:inline distT="0" distB="0" distL="0" distR="0" wp14:anchorId="1A2660CE" wp14:editId="51D17769">
            <wp:extent cx="1352550" cy="266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825A4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t>2) произведен расчет среднего квадратичного отклонения:</w:t>
      </w:r>
    </w:p>
    <w:p w14:paraId="64F8C4DD" w14:textId="68DB2441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rPr>
          <w:noProof/>
        </w:rPr>
        <w:lastRenderedPageBreak/>
        <w:drawing>
          <wp:inline distT="0" distB="0" distL="0" distR="0" wp14:anchorId="4D5C789B" wp14:editId="0C4FB4E3">
            <wp:extent cx="2619375" cy="381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4CA5" w14:textId="77777777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</w:pPr>
      <w:r w:rsidRPr="00BD606E">
        <w:t>3) произведен расчет коэффициента вариации:</w:t>
      </w:r>
    </w:p>
    <w:p w14:paraId="7E7A2CA1" w14:textId="10BA172B" w:rsidR="00E9604A" w:rsidRPr="00BD606E" w:rsidRDefault="00E9604A" w:rsidP="00E9604A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BD606E">
        <w:rPr>
          <w:noProof/>
        </w:rPr>
        <w:drawing>
          <wp:inline distT="0" distB="0" distL="0" distR="0" wp14:anchorId="6F8BADDE" wp14:editId="11EB737C">
            <wp:extent cx="1209675" cy="352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04A" w:rsidRPr="00BD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2B"/>
    <w:rsid w:val="00315FEF"/>
    <w:rsid w:val="00331E55"/>
    <w:rsid w:val="00537B64"/>
    <w:rsid w:val="005C688E"/>
    <w:rsid w:val="00681F16"/>
    <w:rsid w:val="00964149"/>
    <w:rsid w:val="009672AC"/>
    <w:rsid w:val="00A678C9"/>
    <w:rsid w:val="00A8382B"/>
    <w:rsid w:val="00B11ACA"/>
    <w:rsid w:val="00B60BEE"/>
    <w:rsid w:val="00B67B95"/>
    <w:rsid w:val="00B92F85"/>
    <w:rsid w:val="00BD606E"/>
    <w:rsid w:val="00C422ED"/>
    <w:rsid w:val="00C62750"/>
    <w:rsid w:val="00D03D4F"/>
    <w:rsid w:val="00DE2B4B"/>
    <w:rsid w:val="00DE3BCA"/>
    <w:rsid w:val="00E5073C"/>
    <w:rsid w:val="00E9604A"/>
    <w:rsid w:val="00E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8B55"/>
  <w15:chartTrackingRefBased/>
  <w15:docId w15:val="{857F1853-48F0-4670-AF03-B283B41A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276C-C565-4BB8-8C05-AB88C843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4063</Words>
  <Characters>23164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Дудник Сергей Геннадьевич</dc:creator>
  <cp:keywords/>
  <dc:description/>
  <cp:lastModifiedBy>Кибаль Денис Викторович</cp:lastModifiedBy>
  <cp:revision>3</cp:revision>
  <dcterms:created xsi:type="dcterms:W3CDTF">2025-12-05T08:58:00Z</dcterms:created>
  <dcterms:modified xsi:type="dcterms:W3CDTF">2025-12-05T09:36:00Z</dcterms:modified>
</cp:coreProperties>
</file>